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567" w:type="dxa"/>
        <w:tblCellMar>
          <w:top w:w="15" w:type="dxa"/>
          <w:left w:w="15" w:type="dxa"/>
          <w:bottom w:w="15" w:type="dxa"/>
          <w:right w:w="15" w:type="dxa"/>
        </w:tblCellMar>
        <w:tblLook w:val="00A0" w:firstRow="1" w:lastRow="0" w:firstColumn="1" w:lastColumn="0" w:noHBand="0" w:noVBand="0"/>
      </w:tblPr>
      <w:tblGrid>
        <w:gridCol w:w="9356"/>
      </w:tblGrid>
      <w:tr w:rsidR="005048B4" w:rsidRPr="005048B4" w:rsidTr="00FE3341">
        <w:trPr>
          <w:tblCellSpacing w:w="0" w:type="dxa"/>
        </w:trPr>
        <w:tc>
          <w:tcPr>
            <w:tcW w:w="9356" w:type="dxa"/>
            <w:tcBorders>
              <w:top w:val="nil"/>
              <w:left w:val="nil"/>
              <w:bottom w:val="nil"/>
              <w:right w:val="nil"/>
            </w:tcBorders>
            <w:shd w:val="clear" w:color="auto" w:fill="FFFFFF"/>
          </w:tcPr>
          <w:p w:rsidR="005048B4" w:rsidRPr="005048B4" w:rsidRDefault="003B2BBC" w:rsidP="005048B4">
            <w:pPr>
              <w:spacing w:after="0" w:line="240" w:lineRule="auto"/>
              <w:jc w:val="center"/>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 xml:space="preserve">ПРОЕКТ НА </w:t>
            </w:r>
            <w:r w:rsidR="005048B4" w:rsidRPr="005048B4">
              <w:rPr>
                <w:rFonts w:ascii="Times New Roman" w:eastAsia="Batang" w:hAnsi="Times New Roman" w:cs="Times New Roman"/>
                <w:b/>
                <w:color w:val="000000"/>
                <w:sz w:val="24"/>
                <w:szCs w:val="24"/>
                <w:lang w:eastAsia="bg-BG"/>
              </w:rPr>
              <w:t>ДОГОВОР ЗА ОБЩЕСТВЕНА ПОРЪЧКА ЗА СТРОИТЕЛСТВО</w:t>
            </w: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tc>
      </w:tr>
      <w:tr w:rsidR="005048B4" w:rsidRPr="005048B4" w:rsidTr="00FE3341">
        <w:trPr>
          <w:tblCellSpacing w:w="0" w:type="dxa"/>
        </w:trPr>
        <w:tc>
          <w:tcPr>
            <w:tcW w:w="9356" w:type="dxa"/>
            <w:tcBorders>
              <w:top w:val="nil"/>
              <w:left w:val="nil"/>
              <w:bottom w:val="nil"/>
              <w:right w:val="nil"/>
            </w:tcBorders>
            <w:shd w:val="clear" w:color="auto" w:fill="FFFFFF"/>
          </w:tcPr>
          <w:p w:rsidR="005048B4" w:rsidRPr="005048B4" w:rsidRDefault="005048B4" w:rsidP="005048B4">
            <w:pPr>
              <w:widowControl w:val="0"/>
              <w:tabs>
                <w:tab w:val="left" w:pos="-720"/>
              </w:tabs>
              <w:suppressAutoHyphens/>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 ……………………………..</w:t>
            </w:r>
          </w:p>
          <w:p w:rsidR="005048B4" w:rsidRPr="005048B4" w:rsidRDefault="005048B4" w:rsidP="005048B4">
            <w:pPr>
              <w:spacing w:after="0" w:line="240" w:lineRule="auto"/>
              <w:jc w:val="center"/>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Днес, ………………..... 201.. г., в гр. Русе, между:</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lang w:eastAsia="bg-BG"/>
              </w:rPr>
              <w:t>Община Русе</w:t>
            </w:r>
            <w:r w:rsidRPr="005048B4">
              <w:rPr>
                <w:rFonts w:ascii="Times New Roman" w:eastAsia="Batang" w:hAnsi="Times New Roman" w:cs="Times New Roman"/>
                <w:sz w:val="24"/>
                <w:szCs w:val="24"/>
                <w:lang w:eastAsia="bg-BG"/>
              </w:rPr>
              <w:t xml:space="preserve"> с адрес: град Русе, пл. „Свобода“ 6, БУЛСТАТ</w:t>
            </w:r>
            <w:r w:rsidR="0071702D">
              <w:rPr>
                <w:rFonts w:ascii="Times New Roman" w:eastAsia="Batang" w:hAnsi="Times New Roman" w:cs="Times New Roman"/>
                <w:sz w:val="24"/>
                <w:szCs w:val="24"/>
                <w:lang w:eastAsia="bg-BG"/>
              </w:rPr>
              <w:t xml:space="preserve"> </w:t>
            </w:r>
            <w:r w:rsidR="0071702D" w:rsidRPr="0071702D">
              <w:rPr>
                <w:rFonts w:ascii="Times New Roman" w:eastAsia="Times New Roman" w:hAnsi="Times New Roman" w:cs="Times New Roman"/>
                <w:sz w:val="24"/>
                <w:szCs w:val="24"/>
                <w:lang w:eastAsia="bg-BG"/>
              </w:rPr>
              <w:t>000530632</w:t>
            </w:r>
            <w:r w:rsidRPr="005048B4">
              <w:rPr>
                <w:rFonts w:ascii="Times New Roman" w:eastAsia="Batang" w:hAnsi="Times New Roman" w:cs="Times New Roman"/>
                <w:sz w:val="24"/>
                <w:szCs w:val="24"/>
                <w:lang w:eastAsia="bg-BG"/>
              </w:rPr>
              <w:t xml:space="preserve">, представлявана от </w:t>
            </w:r>
            <w:r w:rsidRPr="005048B4">
              <w:rPr>
                <w:rFonts w:ascii="Times New Roman" w:eastAsia="Batang" w:hAnsi="Times New Roman" w:cs="Times New Roman"/>
                <w:caps/>
                <w:sz w:val="24"/>
                <w:szCs w:val="24"/>
              </w:rPr>
              <w:t>Пламен Пасев Стоилов</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lang w:eastAsia="bg-BG"/>
              </w:rPr>
              <w:t xml:space="preserve">- кмет на Община Русе, наричана по-долу </w:t>
            </w:r>
            <w:r w:rsidRPr="005048B4">
              <w:rPr>
                <w:rFonts w:ascii="Times New Roman" w:eastAsia="Batang" w:hAnsi="Times New Roman" w:cs="Times New Roman"/>
                <w:sz w:val="24"/>
                <w:szCs w:val="24"/>
              </w:rPr>
              <w:t xml:space="preserve">за краткост </w:t>
            </w:r>
            <w:r w:rsidRPr="005048B4">
              <w:rPr>
                <w:rFonts w:ascii="Times New Roman" w:eastAsia="Batang" w:hAnsi="Times New Roman" w:cs="Times New Roman"/>
                <w:b/>
                <w:bCs/>
                <w:sz w:val="24"/>
                <w:szCs w:val="24"/>
              </w:rPr>
              <w:t xml:space="preserve">“ВЪЗЛОЖИТЕЛ” </w:t>
            </w:r>
            <w:r w:rsidRPr="005048B4">
              <w:rPr>
                <w:rFonts w:ascii="Times New Roman" w:eastAsia="Batang" w:hAnsi="Times New Roman" w:cs="Times New Roman"/>
                <w:sz w:val="24"/>
                <w:szCs w:val="24"/>
              </w:rPr>
              <w:t xml:space="preserve">от една страна, </w:t>
            </w:r>
          </w:p>
          <w:p w:rsidR="005048B4" w:rsidRPr="005048B4" w:rsidRDefault="005048B4" w:rsidP="005048B4">
            <w:pPr>
              <w:autoSpaceDE w:val="0"/>
              <w:autoSpaceDN w:val="0"/>
              <w:adjustRightInd w:val="0"/>
              <w:spacing w:after="0" w:line="240" w:lineRule="auto"/>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и </w:t>
            </w:r>
          </w:p>
          <w:p w:rsidR="005048B4" w:rsidRPr="005048B4" w:rsidRDefault="003B2BBC" w:rsidP="005048B4">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със седалище и адрес на управление</w:t>
            </w:r>
            <w:r>
              <w:rPr>
                <w:rFonts w:ascii="Times New Roman" w:eastAsia="Batang" w:hAnsi="Times New Roman" w:cs="Times New Roman"/>
                <w:sz w:val="24"/>
                <w:szCs w:val="24"/>
              </w:rPr>
              <w:t>……………</w:t>
            </w:r>
            <w:r w:rsid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ЕИК</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представлявано от</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в качеството му на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наричано по – долу за краткост </w:t>
            </w:r>
            <w:r w:rsidR="005048B4" w:rsidRPr="005048B4">
              <w:rPr>
                <w:rFonts w:ascii="Times New Roman" w:eastAsia="Batang" w:hAnsi="Times New Roman" w:cs="Times New Roman"/>
                <w:b/>
                <w:bCs/>
                <w:sz w:val="24"/>
                <w:szCs w:val="24"/>
              </w:rPr>
              <w:t xml:space="preserve">“ИЗПЪЛНИТЕЛ” </w:t>
            </w:r>
            <w:r w:rsidR="005048B4" w:rsidRPr="005048B4">
              <w:rPr>
                <w:rFonts w:ascii="Times New Roman" w:eastAsia="Batang" w:hAnsi="Times New Roman" w:cs="Times New Roman"/>
                <w:sz w:val="24"/>
                <w:szCs w:val="24"/>
              </w:rPr>
              <w:t xml:space="preserve">от друга страна, </w:t>
            </w: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sz w:val="24"/>
                <w:szCs w:val="24"/>
              </w:rPr>
              <w:t xml:space="preserve">и </w:t>
            </w:r>
            <w:r w:rsidRPr="005048B4">
              <w:rPr>
                <w:rFonts w:ascii="Times New Roman" w:eastAsia="Batang" w:hAnsi="Times New Roman" w:cs="Times New Roman"/>
                <w:b/>
                <w:sz w:val="24"/>
                <w:szCs w:val="24"/>
              </w:rPr>
              <w:t>на основание чл. 112 ЗОП</w:t>
            </w:r>
            <w:r w:rsidR="003B2BBC">
              <w:rPr>
                <w:rFonts w:ascii="Times New Roman" w:eastAsia="Batang" w:hAnsi="Times New Roman" w:cs="Times New Roman"/>
                <w:sz w:val="24"/>
                <w:szCs w:val="24"/>
              </w:rPr>
              <w:t xml:space="preserve">, във връзка с проведената </w:t>
            </w:r>
            <w:r w:rsidRPr="005048B4">
              <w:rPr>
                <w:rFonts w:ascii="Times New Roman" w:eastAsia="Batang" w:hAnsi="Times New Roman" w:cs="Times New Roman"/>
                <w:sz w:val="24"/>
                <w:szCs w:val="24"/>
              </w:rPr>
              <w:t xml:space="preserve"> процедура за възлагане на обществена поръчка</w:t>
            </w:r>
            <w:r w:rsidR="003B2BBC">
              <w:rPr>
                <w:rFonts w:ascii="Times New Roman" w:eastAsia="Batang" w:hAnsi="Times New Roman" w:cs="Times New Roman"/>
                <w:sz w:val="24"/>
                <w:szCs w:val="24"/>
              </w:rPr>
              <w:t xml:space="preserve"> чрез публично състезание</w:t>
            </w:r>
            <w:r w:rsidRPr="005048B4">
              <w:rPr>
                <w:rFonts w:ascii="Times New Roman" w:eastAsia="Batang" w:hAnsi="Times New Roman" w:cs="Times New Roman"/>
                <w:sz w:val="24"/>
                <w:szCs w:val="24"/>
              </w:rPr>
              <w:t xml:space="preserve"> с предмет:</w:t>
            </w:r>
            <w:r w:rsidR="003B2BBC">
              <w:rPr>
                <w:rFonts w:ascii="Times New Roman" w:eastAsia="MS ??" w:hAnsi="Times New Roman" w:cs="Times New Roman"/>
                <w:b/>
                <w:color w:val="000000"/>
                <w:sz w:val="24"/>
                <w:szCs w:val="24"/>
                <w:lang w:eastAsia="bg-BG"/>
              </w:rPr>
              <w:t xml:space="preserve">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 </w:t>
            </w:r>
            <w:r>
              <w:rPr>
                <w:rFonts w:ascii="Times New Roman" w:eastAsia="Batang" w:hAnsi="Times New Roman" w:cs="Times New Roman"/>
                <w:sz w:val="24"/>
                <w:szCs w:val="24"/>
              </w:rPr>
              <w:t xml:space="preserve">и Решение №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г. на ВЪЗЛОЖИТЕЛЯ за определяне на ИЗПЪЛНИТЕЛ, се сключи настоящият договор, с който страните по него се споразумяха за следното:</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outlineLvl w:val="0"/>
              <w:rPr>
                <w:rFonts w:ascii="Times New Roman" w:eastAsia="Batang" w:hAnsi="Times New Roman" w:cs="Times New Roman"/>
                <w:b/>
                <w:sz w:val="24"/>
                <w:szCs w:val="24"/>
              </w:rPr>
            </w:pPr>
          </w:p>
          <w:p w:rsidR="005048B4" w:rsidRPr="005048B4" w:rsidRDefault="005048B4" w:rsidP="006B44ED">
            <w:pPr>
              <w:spacing w:after="0" w:line="240" w:lineRule="auto"/>
              <w:jc w:val="center"/>
              <w:outlineLvl w:val="0"/>
              <w:rPr>
                <w:rFonts w:ascii="Times New Roman" w:eastAsia="Batang" w:hAnsi="Times New Roman" w:cs="Times New Roman"/>
                <w:b/>
                <w:sz w:val="24"/>
                <w:szCs w:val="24"/>
              </w:rPr>
            </w:pPr>
            <w:r w:rsidRPr="005048B4">
              <w:rPr>
                <w:rFonts w:ascii="Times New Roman" w:eastAsia="Batang" w:hAnsi="Times New Roman" w:cs="Times New Roman"/>
                <w:b/>
                <w:sz w:val="24"/>
                <w:szCs w:val="24"/>
              </w:rPr>
              <w:t>І. ПРЕДМЕТ НА ДОГОВОРА</w:t>
            </w:r>
          </w:p>
          <w:p w:rsid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 </w:t>
            </w:r>
            <w:r w:rsidRPr="005048B4">
              <w:rPr>
                <w:rFonts w:ascii="Times New Roman" w:eastAsia="Batang" w:hAnsi="Times New Roman" w:cs="Times New Roman"/>
                <w:sz w:val="24"/>
                <w:szCs w:val="24"/>
              </w:rPr>
              <w:t xml:space="preserve"> ВЪЗЛОЖИТЕЛЯТ възлага, а ИЗПЪЛНИТЕЛЯ приема да изпълни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sz w:val="24"/>
                <w:szCs w:val="24"/>
              </w:rPr>
              <w:t xml:space="preserve">, като извърши Строително-монтажни работи /СМР/ и дейности, съгласно </w:t>
            </w:r>
            <w:r w:rsidR="003B2BBC">
              <w:rPr>
                <w:rFonts w:ascii="Times New Roman" w:eastAsia="Batang" w:hAnsi="Times New Roman" w:cs="Times New Roman"/>
                <w:sz w:val="24"/>
                <w:szCs w:val="24"/>
              </w:rPr>
              <w:t>инвестиционните проекти</w:t>
            </w:r>
            <w:r w:rsidRPr="005048B4">
              <w:rPr>
                <w:rFonts w:ascii="Times New Roman" w:eastAsia="Batang" w:hAnsi="Times New Roman" w:cs="Times New Roman"/>
                <w:sz w:val="24"/>
                <w:szCs w:val="24"/>
              </w:rPr>
              <w:t>, количества и видове СМР и всички</w:t>
            </w:r>
            <w:r w:rsidR="003B2BBC">
              <w:rPr>
                <w:rFonts w:ascii="Times New Roman" w:eastAsia="Batang" w:hAnsi="Times New Roman" w:cs="Times New Roman"/>
                <w:sz w:val="24"/>
                <w:szCs w:val="24"/>
              </w:rPr>
              <w:t xml:space="preserve"> дейности, отразени в Техническата спецификация</w:t>
            </w:r>
            <w:r w:rsidRPr="005048B4">
              <w:rPr>
                <w:rFonts w:ascii="Times New Roman" w:eastAsia="Batang" w:hAnsi="Times New Roman" w:cs="Times New Roman"/>
                <w:sz w:val="24"/>
                <w:szCs w:val="24"/>
              </w:rPr>
              <w:t xml:space="preserve"> (Приложение 1), съгласно Техническата оферта (Приложение 2) и Ценовата оферта (Приложение 3), неразделна част от настоящия договор.</w:t>
            </w:r>
          </w:p>
          <w:p w:rsidR="001C1870" w:rsidRPr="005048B4" w:rsidRDefault="001C1870" w:rsidP="005048B4">
            <w:pPr>
              <w:spacing w:after="0" w:line="240" w:lineRule="auto"/>
              <w:jc w:val="both"/>
              <w:rPr>
                <w:rFonts w:ascii="Times New Roman" w:eastAsia="Batang" w:hAnsi="Times New Roman" w:cs="Times New Roman"/>
                <w:sz w:val="24"/>
                <w:szCs w:val="24"/>
              </w:rPr>
            </w:pPr>
          </w:p>
          <w:p w:rsidR="004967E3" w:rsidRPr="004967E3" w:rsidRDefault="004967E3" w:rsidP="004967E3">
            <w:pPr>
              <w:spacing w:after="0" w:line="240" w:lineRule="auto"/>
              <w:ind w:firstLine="709"/>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Поръчката третира обновяване на 20 бр. съществуващи детски площадки на територията на Община Русе, както следва:</w:t>
            </w:r>
          </w:p>
          <w:p w:rsidR="004967E3" w:rsidRPr="004967E3" w:rsidRDefault="004967E3" w:rsidP="004967E3">
            <w:pPr>
              <w:spacing w:after="0" w:line="240" w:lineRule="auto"/>
              <w:ind w:firstLine="709"/>
              <w:jc w:val="both"/>
              <w:rPr>
                <w:rFonts w:ascii="Times New Roman" w:eastAsia="Calibri" w:hAnsi="Times New Roman" w:cs="Times New Roman"/>
                <w:i/>
                <w:szCs w:val="24"/>
              </w:rPr>
            </w:pPr>
          </w:p>
          <w:p w:rsidR="004967E3" w:rsidRPr="004967E3" w:rsidRDefault="004967E3" w:rsidP="004967E3">
            <w:pPr>
              <w:spacing w:after="0" w:line="240" w:lineRule="auto"/>
              <w:ind w:firstLine="709"/>
              <w:jc w:val="both"/>
              <w:rPr>
                <w:rFonts w:ascii="Times New Roman" w:eastAsia="Calibri" w:hAnsi="Times New Roman" w:cs="Times New Roman"/>
                <w:b/>
                <w:sz w:val="24"/>
                <w:szCs w:val="24"/>
                <w:lang w:val="en-US"/>
              </w:rPr>
            </w:pPr>
            <w:r w:rsidRPr="004967E3">
              <w:rPr>
                <w:rFonts w:ascii="Times New Roman" w:eastAsia="Calibri" w:hAnsi="Times New Roman" w:cs="Times New Roman"/>
                <w:b/>
                <w:sz w:val="24"/>
                <w:szCs w:val="24"/>
              </w:rPr>
              <w:t>Централна градска част</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южно от бл. „Поп Андрей“ – за деца от 3 до 12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северозападно от бл. "Съединение" втора поред – за деца до 3г.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Детска площадка източно от бл. „Строител“ – за деца от 3 до 12 г.</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между улиците „Мостова“, „Хаджи Димитър“ и „Войводова“ -комбинирана за деца до 12 г. </w:t>
            </w:r>
          </w:p>
          <w:p w:rsidR="004967E3" w:rsidRPr="004967E3" w:rsidRDefault="004967E3" w:rsidP="004967E3">
            <w:pPr>
              <w:spacing w:after="0" w:line="240" w:lineRule="auto"/>
              <w:ind w:left="720" w:firstLine="709"/>
              <w:jc w:val="both"/>
              <w:rPr>
                <w:rFonts w:ascii="Times New Roman" w:eastAsia="Calibri" w:hAnsi="Times New Roman" w:cs="Times New Roman"/>
                <w:sz w:val="24"/>
                <w:szCs w:val="24"/>
              </w:rPr>
            </w:pPr>
            <w:r w:rsidRPr="004967E3">
              <w:rPr>
                <w:rFonts w:ascii="Times New Roman" w:eastAsia="Calibri" w:hAnsi="Times New Roman" w:cs="Times New Roman"/>
                <w:sz w:val="24"/>
                <w:szCs w:val="24"/>
                <w:lang w:val="en-US"/>
              </w:rPr>
              <w:t xml:space="preserve"> </w:t>
            </w: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r w:rsidRPr="004967E3">
              <w:rPr>
                <w:rFonts w:ascii="Times New Roman" w:eastAsia="Calibri" w:hAnsi="Times New Roman" w:cs="Times New Roman"/>
                <w:b/>
                <w:sz w:val="24"/>
                <w:szCs w:val="24"/>
              </w:rPr>
              <w:t>жк „Възраждане”</w:t>
            </w:r>
          </w:p>
          <w:p w:rsidR="004967E3" w:rsidRPr="004967E3" w:rsidRDefault="004967E3" w:rsidP="004967E3">
            <w:pPr>
              <w:numPr>
                <w:ilvl w:val="0"/>
                <w:numId w:val="6"/>
              </w:numPr>
              <w:spacing w:after="0" w:line="240" w:lineRule="auto"/>
              <w:ind w:hanging="436"/>
              <w:contextualSpacing/>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южно от бл. "Дружба" – за деца до 3 г. </w:t>
            </w:r>
            <w:r w:rsidRPr="004967E3">
              <w:rPr>
                <w:rFonts w:ascii="Times New Roman" w:eastAsia="Calibri" w:hAnsi="Times New Roman" w:cs="Times New Roman"/>
                <w:sz w:val="24"/>
                <w:szCs w:val="24"/>
                <w:lang w:val="en-US"/>
              </w:rPr>
              <w:t xml:space="preserve">– </w:t>
            </w:r>
            <w:r w:rsidRPr="004967E3">
              <w:rPr>
                <w:rFonts w:ascii="Times New Roman" w:eastAsia="Calibri" w:hAnsi="Times New Roman" w:cs="Times New Roman"/>
                <w:sz w:val="24"/>
                <w:szCs w:val="24"/>
              </w:rPr>
              <w:t xml:space="preserve">приобщаване към обновената детска площадка за деца от 3 до 12 г. северно от бл. "Комсомолец"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западно от бл. "Ана Вентура" – за деца от 3 до 12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югоизточно от бл. "Перущица" – за деца до 3 г.   </w:t>
            </w: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lang w:val="en-US"/>
              </w:rPr>
            </w:pPr>
            <w:r w:rsidRPr="004967E3">
              <w:rPr>
                <w:rFonts w:ascii="Times New Roman" w:eastAsia="Calibri" w:hAnsi="Times New Roman" w:cs="Times New Roman"/>
                <w:b/>
                <w:sz w:val="24"/>
                <w:szCs w:val="24"/>
              </w:rPr>
              <w:t>жк „Здравец”</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северно от бл. 63 – за деца до 3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северно от бл. 65 – за деца от 3 до 12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западно от бл. "Марица" – за деца до 3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Детска площадка североизточно от бл. "Николаев" - за деца до 3 г.</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lastRenderedPageBreak/>
              <w:t xml:space="preserve">Детска площадка западно от бл. "Титов" – комбинирана за деца до 12 г. </w:t>
            </w:r>
            <w:r w:rsidRPr="004967E3">
              <w:rPr>
                <w:rFonts w:ascii="Times New Roman" w:eastAsia="Calibri" w:hAnsi="Times New Roman" w:cs="Times New Roman"/>
                <w:sz w:val="24"/>
                <w:szCs w:val="24"/>
                <w:lang w:val="en-US"/>
              </w:rPr>
              <w:t xml:space="preserve"> </w:t>
            </w: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r w:rsidRPr="004967E3">
              <w:rPr>
                <w:rFonts w:ascii="Times New Roman" w:eastAsia="Calibri" w:hAnsi="Times New Roman" w:cs="Times New Roman"/>
                <w:b/>
                <w:sz w:val="24"/>
                <w:szCs w:val="24"/>
              </w:rPr>
              <w:t>жк „Изток”</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северно от бл. "Ела" - за деца от 3 до 12 г.  .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b/>
                <w:sz w:val="24"/>
                <w:szCs w:val="24"/>
              </w:rPr>
            </w:pPr>
            <w:r w:rsidRPr="004967E3">
              <w:rPr>
                <w:rFonts w:ascii="Times New Roman" w:eastAsia="Calibri" w:hAnsi="Times New Roman" w:cs="Times New Roman"/>
                <w:sz w:val="24"/>
                <w:szCs w:val="24"/>
              </w:rPr>
              <w:t xml:space="preserve">Детска площадка южно от бл. „Ния“ - комбинирана за деца до 12 г.  </w:t>
            </w: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p>
          <w:p w:rsidR="004967E3" w:rsidRPr="004967E3" w:rsidRDefault="004967E3" w:rsidP="004967E3">
            <w:pPr>
              <w:spacing w:after="0" w:line="240" w:lineRule="auto"/>
              <w:ind w:left="720" w:hanging="11"/>
              <w:jc w:val="both"/>
              <w:rPr>
                <w:rFonts w:ascii="Times New Roman" w:eastAsia="Calibri" w:hAnsi="Times New Roman" w:cs="Times New Roman"/>
                <w:b/>
                <w:sz w:val="24"/>
                <w:szCs w:val="24"/>
              </w:rPr>
            </w:pPr>
            <w:r w:rsidRPr="004967E3">
              <w:rPr>
                <w:rFonts w:ascii="Times New Roman" w:eastAsia="Calibri" w:hAnsi="Times New Roman" w:cs="Times New Roman"/>
                <w:b/>
                <w:sz w:val="24"/>
                <w:szCs w:val="24"/>
              </w:rPr>
              <w:t>жк „Родина 1”</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югоизточно от бл. "Люлин" - комбинирана за деца до 12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югозападно от бл. "Странджа планина" </w:t>
            </w:r>
            <w:r w:rsidRPr="004967E3">
              <w:rPr>
                <w:rFonts w:ascii="Times New Roman" w:eastAsia="Calibri" w:hAnsi="Times New Roman" w:cs="Times New Roman"/>
                <w:sz w:val="24"/>
                <w:szCs w:val="24"/>
                <w:lang w:val="en-US"/>
              </w:rPr>
              <w:t xml:space="preserve">- </w:t>
            </w:r>
            <w:r w:rsidRPr="004967E3">
              <w:rPr>
                <w:rFonts w:ascii="Times New Roman" w:eastAsia="Calibri" w:hAnsi="Times New Roman" w:cs="Times New Roman"/>
                <w:sz w:val="24"/>
                <w:szCs w:val="24"/>
              </w:rPr>
              <w:t xml:space="preserve">за деца от 3 до 12 г.  </w:t>
            </w:r>
          </w:p>
          <w:p w:rsidR="004967E3" w:rsidRPr="004967E3" w:rsidRDefault="004967E3" w:rsidP="004967E3">
            <w:pPr>
              <w:spacing w:after="0" w:line="240" w:lineRule="auto"/>
              <w:ind w:left="720" w:firstLine="709"/>
              <w:jc w:val="both"/>
              <w:rPr>
                <w:rFonts w:ascii="Times New Roman" w:eastAsia="Calibri" w:hAnsi="Times New Roman" w:cs="Times New Roman"/>
                <w:b/>
                <w:sz w:val="24"/>
                <w:szCs w:val="24"/>
              </w:rPr>
            </w:pPr>
          </w:p>
          <w:p w:rsidR="004967E3" w:rsidRPr="004967E3" w:rsidRDefault="004967E3" w:rsidP="004967E3">
            <w:pPr>
              <w:spacing w:after="0" w:line="240" w:lineRule="auto"/>
              <w:ind w:left="720" w:firstLine="709"/>
              <w:jc w:val="both"/>
              <w:rPr>
                <w:rFonts w:ascii="Times New Roman" w:eastAsia="Calibri" w:hAnsi="Times New Roman" w:cs="Times New Roman"/>
                <w:b/>
                <w:sz w:val="24"/>
                <w:szCs w:val="24"/>
              </w:rPr>
            </w:pPr>
            <w:r w:rsidRPr="004967E3">
              <w:rPr>
                <w:rFonts w:ascii="Times New Roman" w:eastAsia="Calibri" w:hAnsi="Times New Roman" w:cs="Times New Roman"/>
                <w:b/>
                <w:sz w:val="24"/>
                <w:szCs w:val="24"/>
              </w:rPr>
              <w:t>жк „Родина 2”</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южно от бл. "Пъстрина" – комбинирана за деца до 12 г.  </w:t>
            </w:r>
          </w:p>
          <w:p w:rsidR="004967E3" w:rsidRPr="004967E3" w:rsidRDefault="004967E3" w:rsidP="004967E3">
            <w:pPr>
              <w:spacing w:after="0" w:line="240" w:lineRule="auto"/>
              <w:ind w:left="720" w:firstLine="709"/>
              <w:jc w:val="both"/>
              <w:rPr>
                <w:rFonts w:ascii="Times New Roman" w:eastAsia="Calibri" w:hAnsi="Times New Roman" w:cs="Times New Roman"/>
                <w:b/>
                <w:sz w:val="24"/>
                <w:szCs w:val="24"/>
              </w:rPr>
            </w:pPr>
          </w:p>
          <w:p w:rsidR="004967E3" w:rsidRPr="004967E3" w:rsidRDefault="004967E3" w:rsidP="004967E3">
            <w:pPr>
              <w:spacing w:after="0" w:line="240" w:lineRule="auto"/>
              <w:ind w:left="720" w:firstLine="709"/>
              <w:jc w:val="both"/>
              <w:rPr>
                <w:rFonts w:ascii="Times New Roman" w:eastAsia="Calibri" w:hAnsi="Times New Roman" w:cs="Times New Roman"/>
                <w:b/>
                <w:sz w:val="24"/>
                <w:szCs w:val="24"/>
              </w:rPr>
            </w:pPr>
            <w:r w:rsidRPr="004967E3">
              <w:rPr>
                <w:rFonts w:ascii="Times New Roman" w:eastAsia="Calibri" w:hAnsi="Times New Roman" w:cs="Times New Roman"/>
                <w:b/>
                <w:sz w:val="24"/>
                <w:szCs w:val="24"/>
              </w:rPr>
              <w:t>жк „Дружба 3”</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южно от бл. 1 – за деца от 3 до 12 г.  </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 xml:space="preserve">Детска площадка североизточно от бл. 31 – за деца от 3 до 12 г.  </w:t>
            </w:r>
          </w:p>
          <w:p w:rsidR="004967E3" w:rsidRPr="004967E3" w:rsidRDefault="004967E3" w:rsidP="004967E3">
            <w:pPr>
              <w:spacing w:after="0" w:line="240" w:lineRule="auto"/>
              <w:ind w:left="720" w:right="-426" w:firstLine="709"/>
              <w:contextualSpacing/>
              <w:jc w:val="both"/>
              <w:rPr>
                <w:rFonts w:ascii="Times New Roman" w:eastAsia="Calibri" w:hAnsi="Times New Roman" w:cs="Times New Roman"/>
                <w:b/>
                <w:sz w:val="24"/>
                <w:szCs w:val="24"/>
                <w:lang w:val="ru-RU"/>
              </w:rPr>
            </w:pPr>
          </w:p>
          <w:p w:rsidR="004967E3" w:rsidRPr="004967E3" w:rsidRDefault="004967E3" w:rsidP="004967E3">
            <w:pPr>
              <w:spacing w:after="0" w:line="240" w:lineRule="auto"/>
              <w:ind w:left="720" w:right="-426" w:firstLine="709"/>
              <w:contextualSpacing/>
              <w:jc w:val="both"/>
              <w:rPr>
                <w:rFonts w:ascii="Times New Roman" w:eastAsia="Calibri" w:hAnsi="Times New Roman" w:cs="Times New Roman"/>
                <w:b/>
                <w:sz w:val="24"/>
                <w:szCs w:val="24"/>
                <w:lang w:val="ru-RU"/>
              </w:rPr>
            </w:pPr>
            <w:r w:rsidRPr="004967E3">
              <w:rPr>
                <w:rFonts w:ascii="Times New Roman" w:eastAsia="Calibri" w:hAnsi="Times New Roman" w:cs="Times New Roman"/>
                <w:b/>
                <w:sz w:val="24"/>
                <w:szCs w:val="24"/>
                <w:lang w:val="ru-RU"/>
              </w:rPr>
              <w:t>жк „Чародейка Г юг”</w:t>
            </w:r>
          </w:p>
          <w:p w:rsidR="004967E3" w:rsidRPr="004967E3" w:rsidRDefault="004967E3" w:rsidP="004967E3">
            <w:pPr>
              <w:numPr>
                <w:ilvl w:val="0"/>
                <w:numId w:val="6"/>
              </w:numPr>
              <w:spacing w:after="0" w:line="240" w:lineRule="auto"/>
              <w:ind w:hanging="436"/>
              <w:jc w:val="both"/>
              <w:rPr>
                <w:rFonts w:ascii="Times New Roman" w:eastAsia="Calibri" w:hAnsi="Times New Roman" w:cs="Times New Roman"/>
                <w:sz w:val="24"/>
                <w:szCs w:val="24"/>
              </w:rPr>
            </w:pPr>
            <w:r w:rsidRPr="004967E3">
              <w:rPr>
                <w:rFonts w:ascii="Times New Roman" w:eastAsia="Calibri" w:hAnsi="Times New Roman" w:cs="Times New Roman"/>
                <w:sz w:val="24"/>
                <w:szCs w:val="24"/>
              </w:rPr>
              <w:t>Детска площадка югоизточно от бл. 115 - за деца до 3 г.</w:t>
            </w:r>
          </w:p>
          <w:p w:rsidR="00D4030C" w:rsidRPr="005048B4" w:rsidRDefault="00D4030C" w:rsidP="005048B4">
            <w:pPr>
              <w:spacing w:after="0" w:line="240" w:lineRule="auto"/>
              <w:ind w:firstLine="720"/>
              <w:jc w:val="both"/>
              <w:rPr>
                <w:rFonts w:ascii="Times New Roman" w:eastAsia="Batang" w:hAnsi="Times New Roman" w:cs="Times New Roman"/>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II. ЦЕНА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 xml:space="preserve"> Общата стойност на договора е в размер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EC5333" w:rsidRPr="00EC5333">
              <w:rPr>
                <w:rFonts w:ascii="Times New Roman" w:eastAsia="Batang" w:hAnsi="Times New Roman" w:cs="Times New Roman"/>
                <w:sz w:val="24"/>
                <w:szCs w:val="24"/>
              </w:rPr>
              <w:t xml:space="preserve">(словом: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без ДДС, съответно: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 xml:space="preserve"> (словом: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с ДДС, съгласно Ценовата оферта на ИЗПЪЛНИТЕЛЯ, неразделна част от наст</w:t>
            </w:r>
            <w:r w:rsidR="003B2BBC">
              <w:rPr>
                <w:rFonts w:ascii="Times New Roman" w:eastAsia="Batang" w:hAnsi="Times New Roman" w:cs="Times New Roman"/>
                <w:sz w:val="24"/>
                <w:szCs w:val="24"/>
              </w:rPr>
              <w:t>оящия договор.</w:t>
            </w: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5048B4">
              <w:rPr>
                <w:rFonts w:ascii="Times New Roman" w:eastAsia="Batang" w:hAnsi="Times New Roman" w:cs="Times New Roman"/>
                <w:spacing w:val="-1"/>
                <w:sz w:val="24"/>
                <w:szCs w:val="24"/>
              </w:rPr>
              <w:t xml:space="preserve">подготовка на строителството, извънреден труд, осигуряване на нормативно определените безопасни </w:t>
            </w:r>
            <w:r w:rsidRPr="005048B4">
              <w:rPr>
                <w:rFonts w:ascii="Times New Roman" w:eastAsia="Batang" w:hAnsi="Times New Roman" w:cs="Times New Roman"/>
                <w:sz w:val="24"/>
                <w:szCs w:val="24"/>
              </w:rPr>
              <w:t xml:space="preserve">условия на труд на строителната площадка по време на извършване на строителните работи, </w:t>
            </w:r>
            <w:r w:rsidRPr="005048B4">
              <w:rPr>
                <w:rFonts w:ascii="Times New Roman" w:eastAsia="Batang" w:hAnsi="Times New Roman" w:cs="Times New Roman"/>
                <w:spacing w:val="-1"/>
                <w:sz w:val="24"/>
                <w:szCs w:val="24"/>
              </w:rPr>
              <w:t xml:space="preserve">освобождаването на площадката от строителни отпадъци, необходимите за строителството </w:t>
            </w:r>
            <w:r w:rsidRPr="005048B4">
              <w:rPr>
                <w:rFonts w:ascii="Times New Roman" w:eastAsia="Batang" w:hAnsi="Times New Roman" w:cs="Times New Roman"/>
                <w:sz w:val="24"/>
                <w:szCs w:val="24"/>
              </w:rPr>
              <w:t xml:space="preserve">помощни видове СМР и материали /товаренето, разтоварването (ръчно и/или механизирано)/, както </w:t>
            </w:r>
            <w:r w:rsidRPr="005048B4">
              <w:rPr>
                <w:rFonts w:ascii="Times New Roman" w:eastAsia="Batang" w:hAnsi="Times New Roman" w:cs="Times New Roman"/>
                <w:spacing w:val="-1"/>
                <w:sz w:val="24"/>
                <w:szCs w:val="24"/>
              </w:rPr>
              <w:t xml:space="preserve">пренасяне на материали, строителни отпадъци и други подобни, извозване на строителните отпадъци </w:t>
            </w:r>
            <w:r w:rsidRPr="005048B4">
              <w:rPr>
                <w:rFonts w:ascii="Times New Roman" w:eastAsia="Batang" w:hAnsi="Times New Roman" w:cs="Times New Roman"/>
                <w:sz w:val="24"/>
                <w:szCs w:val="24"/>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color w:val="FF0000"/>
                <w:sz w:val="24"/>
                <w:szCs w:val="24"/>
              </w:rPr>
            </w:pPr>
            <w:r w:rsidRPr="005048B4">
              <w:rPr>
                <w:rFonts w:ascii="Times New Roman" w:eastAsia="Batang" w:hAnsi="Times New Roman" w:cs="Times New Roman"/>
                <w:spacing w:val="-1"/>
                <w:sz w:val="24"/>
                <w:szCs w:val="24"/>
              </w:rPr>
              <w:t xml:space="preserve">(3) </w:t>
            </w:r>
            <w:r w:rsidRPr="005048B4">
              <w:rPr>
                <w:rFonts w:ascii="Times New Roman" w:eastAsia="Batang" w:hAnsi="Times New Roman" w:cs="Times New Roman"/>
                <w:sz w:val="24"/>
                <w:szCs w:val="24"/>
              </w:rPr>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5048B4" w:rsidRDefault="005048B4" w:rsidP="005048B4">
            <w:pPr>
              <w:spacing w:after="0" w:line="240" w:lineRule="auto"/>
              <w:jc w:val="both"/>
              <w:rPr>
                <w:rFonts w:ascii="Times New Roman" w:eastAsia="Batang" w:hAnsi="Times New Roman" w:cs="Times New Roman"/>
                <w:sz w:val="24"/>
                <w:szCs w:val="24"/>
              </w:rPr>
            </w:pPr>
          </w:p>
          <w:p w:rsidR="00D4030C" w:rsidRDefault="00D4030C"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ІІІ. НАЧИН НА ПЛАЩАНЕ</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3.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ВЪЗЛОЖИТЕЛЯТ заплаща цената по чл. 2, ал. 1, както следва:</w:t>
            </w:r>
          </w:p>
          <w:p w:rsidR="00FF021D" w:rsidRDefault="00FF021D" w:rsidP="00FF021D">
            <w:pPr>
              <w:spacing w:after="0" w:line="240" w:lineRule="auto"/>
              <w:jc w:val="both"/>
              <w:rPr>
                <w:rFonts w:ascii="Times New Roman" w:eastAsia="Times New Roman" w:hAnsi="Times New Roman" w:cs="Times New Roman"/>
                <w:sz w:val="24"/>
                <w:szCs w:val="24"/>
              </w:rPr>
            </w:pPr>
            <w:r w:rsidRPr="00FF021D">
              <w:rPr>
                <w:rFonts w:ascii="Times New Roman" w:eastAsia="Times New Roman" w:hAnsi="Times New Roman" w:cs="Times New Roman"/>
                <w:sz w:val="24"/>
                <w:szCs w:val="24"/>
              </w:rPr>
              <w:t>По банков път:</w:t>
            </w:r>
          </w:p>
          <w:p w:rsidR="00FF021D" w:rsidRPr="00FF021D" w:rsidRDefault="00FF021D" w:rsidP="00FF021D">
            <w:pPr>
              <w:pStyle w:val="a9"/>
              <w:numPr>
                <w:ilvl w:val="0"/>
                <w:numId w:val="7"/>
              </w:numPr>
              <w:spacing w:after="0" w:line="240" w:lineRule="auto"/>
              <w:jc w:val="both"/>
              <w:rPr>
                <w:rFonts w:ascii="Times New Roman" w:eastAsia="Times New Roman" w:hAnsi="Times New Roman" w:cs="Times New Roman"/>
                <w:sz w:val="24"/>
                <w:szCs w:val="24"/>
              </w:rPr>
            </w:pPr>
            <w:r w:rsidRPr="00FF021D">
              <w:rPr>
                <w:rFonts w:ascii="Times New Roman" w:eastAsia="Calibri" w:hAnsi="Times New Roman" w:cs="Times New Roman"/>
                <w:sz w:val="24"/>
              </w:rPr>
              <w:t>Междинни плащания – общият размер на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DE5512" w:rsidRDefault="00DE5512" w:rsidP="003B2BBC">
            <w:pPr>
              <w:spacing w:after="0" w:line="240" w:lineRule="auto"/>
              <w:jc w:val="both"/>
              <w:rPr>
                <w:rFonts w:ascii="Times New Roman" w:eastAsia="Times New Roman" w:hAnsi="Times New Roman" w:cs="Times New Roman"/>
                <w:sz w:val="24"/>
                <w:szCs w:val="24"/>
              </w:rPr>
            </w:pPr>
          </w:p>
          <w:p w:rsidR="00FF021D" w:rsidRPr="00FF021D" w:rsidRDefault="00FF021D" w:rsidP="00FF021D">
            <w:pPr>
              <w:pStyle w:val="a9"/>
              <w:numPr>
                <w:ilvl w:val="0"/>
                <w:numId w:val="7"/>
              </w:numPr>
              <w:spacing w:after="0" w:line="240" w:lineRule="auto"/>
              <w:jc w:val="both"/>
              <w:rPr>
                <w:rFonts w:ascii="Times New Roman" w:eastAsia="Calibri" w:hAnsi="Times New Roman" w:cs="Times New Roman"/>
                <w:sz w:val="24"/>
              </w:rPr>
            </w:pPr>
            <w:r w:rsidRPr="00FF021D">
              <w:rPr>
                <w:rFonts w:ascii="Times New Roman" w:eastAsia="Calibri" w:hAnsi="Times New Roman" w:cs="Times New Roman"/>
                <w:sz w:val="24"/>
              </w:rPr>
              <w:lastRenderedPageBreak/>
              <w:t xml:space="preserve">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за всеки един от обектите и след предоставяне на </w:t>
            </w:r>
            <w:r w:rsidRPr="00FF021D">
              <w:rPr>
                <w:rFonts w:ascii="Times New Roman" w:eastAsia="Calibri" w:hAnsi="Times New Roman" w:cs="Times New Roman"/>
                <w:sz w:val="24"/>
                <w:szCs w:val="24"/>
              </w:rPr>
              <w:t xml:space="preserve">след представяне на пълната документация за всеки един от обектите: подписани всички необходими протоколи по време на строителството за строежи 5-та категория; положителен доклад от лицензиран орган за контрол на детски площадки по реда на чл. 63 от Наредба № 1/12. 01. </w:t>
            </w:r>
            <w:smartTag w:uri="urn:schemas-microsoft-com:office:smarttags" w:element="metricconverter">
              <w:smartTagPr>
                <w:attr w:name="ProductID" w:val="2009 г"/>
              </w:smartTagPr>
              <w:r w:rsidRPr="00FF021D">
                <w:rPr>
                  <w:rFonts w:ascii="Times New Roman" w:eastAsia="Calibri" w:hAnsi="Times New Roman" w:cs="Times New Roman"/>
                  <w:sz w:val="24"/>
                  <w:szCs w:val="24"/>
                </w:rPr>
                <w:t>2009 г</w:t>
              </w:r>
            </w:smartTag>
            <w:r w:rsidRPr="00FF021D">
              <w:rPr>
                <w:rFonts w:ascii="Times New Roman" w:eastAsia="Calibri" w:hAnsi="Times New Roman" w:cs="Times New Roman"/>
                <w:sz w:val="24"/>
                <w:szCs w:val="24"/>
              </w:rPr>
              <w:t>. на МРРБ за условията и реда за устройство и безопасност на площадките за игра; технически паспорт; цифров модел</w:t>
            </w:r>
            <w:r w:rsidRPr="00FF021D">
              <w:rPr>
                <w:rFonts w:ascii="Times New Roman" w:eastAsia="Calibri" w:hAnsi="Times New Roman" w:cs="Times New Roman"/>
                <w:sz w:val="24"/>
              </w:rPr>
              <w:t xml:space="preserve">. </w:t>
            </w:r>
          </w:p>
          <w:p w:rsidR="00FF021D" w:rsidRPr="00FF021D" w:rsidRDefault="00FF021D" w:rsidP="00FF021D">
            <w:pPr>
              <w:spacing w:after="0" w:line="240" w:lineRule="auto"/>
              <w:ind w:firstLine="709"/>
              <w:jc w:val="both"/>
              <w:rPr>
                <w:rFonts w:ascii="Times New Roman" w:eastAsia="Calibri" w:hAnsi="Times New Roman" w:cs="Times New Roman"/>
                <w:sz w:val="24"/>
              </w:rPr>
            </w:pPr>
            <w:r w:rsidRPr="00FF021D">
              <w:rPr>
                <w:rFonts w:ascii="Times New Roman" w:eastAsia="Calibri" w:hAnsi="Times New Roman" w:cs="Times New Roman"/>
                <w:sz w:val="24"/>
              </w:rPr>
              <w:t>За плащанията се използват следните документи:</w:t>
            </w:r>
          </w:p>
          <w:p w:rsidR="00923818" w:rsidRDefault="00FF021D" w:rsidP="00FF021D">
            <w:pPr>
              <w:spacing w:after="0" w:line="240" w:lineRule="auto"/>
              <w:jc w:val="both"/>
              <w:rPr>
                <w:rFonts w:ascii="Times New Roman" w:eastAsia="Times New Roman" w:hAnsi="Times New Roman" w:cs="Times New Roman"/>
                <w:sz w:val="24"/>
                <w:szCs w:val="24"/>
              </w:rPr>
            </w:pPr>
            <w:r w:rsidRPr="00FF021D">
              <w:rPr>
                <w:rFonts w:ascii="Times New Roman" w:eastAsia="Calibri" w:hAnsi="Times New Roman" w:cs="Times New Roman"/>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923818" w:rsidRDefault="00923818" w:rsidP="003B2BBC">
            <w:pPr>
              <w:spacing w:after="0" w:line="240" w:lineRule="auto"/>
              <w:jc w:val="both"/>
              <w:rPr>
                <w:rFonts w:ascii="Times New Roman" w:eastAsia="Times New Roman" w:hAnsi="Times New Roman" w:cs="Times New Roman"/>
                <w:sz w:val="24"/>
                <w:szCs w:val="24"/>
              </w:rPr>
            </w:pPr>
          </w:p>
          <w:p w:rsidR="00923818" w:rsidRDefault="00923818" w:rsidP="003B2BBC">
            <w:pPr>
              <w:spacing w:after="0" w:line="240" w:lineRule="auto"/>
              <w:jc w:val="both"/>
              <w:rPr>
                <w:rFonts w:ascii="Times New Roman" w:eastAsia="Times New Roman" w:hAnsi="Times New Roman" w:cs="Times New Roman"/>
                <w:sz w:val="24"/>
                <w:szCs w:val="24"/>
              </w:rPr>
            </w:pPr>
          </w:p>
          <w:p w:rsidR="005048B4" w:rsidRPr="005048B4" w:rsidRDefault="00923818"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(2)  Плащанията по чл. 3, ал. 1, се извършват с платежно нареждане по сметка на ИЗПЪЛНИТЕЛЯ, както следва: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Банка: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BIC: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IBAN: .................................. срещу издадена оригинална фактура от ИЗПЪЛНИТЕЛЯ. </w:t>
            </w:r>
          </w:p>
          <w:p w:rsidR="005048B4" w:rsidRPr="005048B4" w:rsidRDefault="00D4030C" w:rsidP="000C2BA4">
            <w:pPr>
              <w:spacing w:after="0" w:line="240" w:lineRule="auto"/>
              <w:jc w:val="both"/>
              <w:rPr>
                <w:rFonts w:ascii="Times New Roman" w:eastAsia="Batang" w:hAnsi="Times New Roman" w:cs="Times New Roman"/>
                <w:bCs/>
                <w:sz w:val="24"/>
                <w:szCs w:val="24"/>
              </w:rPr>
            </w:pPr>
            <w:r>
              <w:rPr>
                <w:rFonts w:ascii="Times New Roman" w:eastAsia="Batang" w:hAnsi="Times New Roman" w:cs="Times New Roman"/>
                <w:bCs/>
                <w:sz w:val="24"/>
                <w:szCs w:val="24"/>
              </w:rPr>
              <w:t>(3</w:t>
            </w:r>
            <w:r w:rsidR="005048B4" w:rsidRPr="005048B4">
              <w:rPr>
                <w:rFonts w:ascii="Times New Roman" w:eastAsia="Batang" w:hAnsi="Times New Roman" w:cs="Times New Roman"/>
                <w:bCs/>
                <w:sz w:val="24"/>
                <w:szCs w:val="24"/>
              </w:rPr>
              <w:t>) ВЪЗЛОЖИТЕЛЯТ</w:t>
            </w:r>
            <w:r w:rsidR="005048B4" w:rsidRPr="005048B4">
              <w:rPr>
                <w:rFonts w:ascii="Times New Roman" w:eastAsia="Batang" w:hAnsi="Times New Roman" w:cs="Times New Roman"/>
                <w:sz w:val="24"/>
                <w:szCs w:val="24"/>
              </w:rPr>
              <w:t xml:space="preserve"> не заплаща суми за непълно и/или некачествено извършени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sz w:val="24"/>
                <w:szCs w:val="24"/>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5048B4" w:rsidRPr="005048B4">
              <w:rPr>
                <w:rFonts w:ascii="Times New Roman" w:eastAsia="Batang" w:hAnsi="Times New Roman" w:cs="Times New Roman"/>
                <w:bCs/>
                <w:sz w:val="24"/>
                <w:szCs w:val="24"/>
              </w:rPr>
              <w:t>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D4030C">
              <w:rPr>
                <w:rFonts w:ascii="Times New Roman" w:eastAsia="Batang" w:hAnsi="Times New Roman" w:cs="Times New Roman"/>
                <w:sz w:val="24"/>
                <w:szCs w:val="24"/>
              </w:rPr>
              <w:t>4</w:t>
            </w:r>
            <w:r w:rsidRPr="005048B4">
              <w:rPr>
                <w:rFonts w:ascii="Times New Roman" w:eastAsia="Batang" w:hAnsi="Times New Roman"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w:t>
            </w:r>
            <w:r w:rsidRPr="005048B4">
              <w:rPr>
                <w:rFonts w:ascii="Times New Roman" w:eastAsia="Batang" w:hAnsi="Times New Roman" w:cs="Times New Roman"/>
                <w:b/>
                <w:sz w:val="24"/>
                <w:szCs w:val="24"/>
                <w:lang w:val="en-US"/>
              </w:rPr>
              <w:t>V</w:t>
            </w:r>
            <w:r w:rsidRPr="005048B4">
              <w:rPr>
                <w:rFonts w:ascii="Times New Roman" w:eastAsia="Batang" w:hAnsi="Times New Roman" w:cs="Times New Roman"/>
                <w:b/>
                <w:sz w:val="24"/>
                <w:szCs w:val="24"/>
              </w:rPr>
              <w:t>. СРОК ЗА 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Чл. 4.</w:t>
            </w:r>
            <w:r w:rsidRPr="005048B4">
              <w:rPr>
                <w:rFonts w:ascii="Times New Roman" w:eastAsia="Batang" w:hAnsi="Times New Roman" w:cs="Times New Roman"/>
                <w:sz w:val="24"/>
                <w:szCs w:val="24"/>
              </w:rPr>
              <w:t xml:space="preserve"> (1)  </w:t>
            </w:r>
            <w:r w:rsidRPr="000D4373">
              <w:rPr>
                <w:rFonts w:ascii="Times New Roman" w:eastAsia="Batang" w:hAnsi="Times New Roman" w:cs="Times New Roman"/>
                <w:sz w:val="24"/>
                <w:szCs w:val="24"/>
              </w:rPr>
              <w:t xml:space="preserve">Настоящият договор влиза в сила от датата на подписването му. </w:t>
            </w:r>
            <w:r w:rsidR="001E5579" w:rsidRPr="000D4373">
              <w:rPr>
                <w:rFonts w:ascii="Times New Roman" w:eastAsia="Batang" w:hAnsi="Times New Roman" w:cs="Times New Roman"/>
                <w:sz w:val="24"/>
                <w:szCs w:val="24"/>
              </w:rPr>
              <w:t xml:space="preserve">Срокът за изпълнение е </w:t>
            </w:r>
            <w:r w:rsidR="00007221">
              <w:rPr>
                <w:rFonts w:ascii="Times New Roman" w:eastAsia="Batang" w:hAnsi="Times New Roman" w:cs="Times New Roman"/>
                <w:sz w:val="24"/>
                <w:szCs w:val="24"/>
              </w:rPr>
              <w:t xml:space="preserve">до 80 </w:t>
            </w:r>
            <w:r w:rsidR="001E5579" w:rsidRPr="000D4373">
              <w:rPr>
                <w:rFonts w:ascii="Times New Roman" w:eastAsia="Batang" w:hAnsi="Times New Roman" w:cs="Times New Roman"/>
                <w:sz w:val="24"/>
                <w:szCs w:val="24"/>
              </w:rPr>
              <w:t xml:space="preserve">календарни дни, съгласно Техническата оферта на ИЗПЪЛНИТЕЛЯ. </w:t>
            </w:r>
          </w:p>
          <w:p w:rsidR="00C91269" w:rsidRPr="000D4373" w:rsidRDefault="00C91269" w:rsidP="005048B4">
            <w:pPr>
              <w:spacing w:after="0" w:line="240" w:lineRule="auto"/>
              <w:jc w:val="both"/>
              <w:rPr>
                <w:rFonts w:ascii="Times New Roman" w:eastAsia="Batang" w:hAnsi="Times New Roman" w:cs="Times New Roman"/>
                <w:sz w:val="24"/>
                <w:szCs w:val="24"/>
              </w:rPr>
            </w:pPr>
            <w:r w:rsidRPr="00C91269">
              <w:rPr>
                <w:rFonts w:ascii="Times New Roman" w:eastAsia="Batang" w:hAnsi="Times New Roman" w:cs="Times New Roman"/>
                <w:sz w:val="24"/>
                <w:szCs w:val="24"/>
              </w:rPr>
              <w:t>ИЗПЪЛНИТЕЛЯ</w:t>
            </w:r>
            <w:r>
              <w:rPr>
                <w:rFonts w:ascii="Times New Roman" w:eastAsia="Batang" w:hAnsi="Times New Roman" w:cs="Times New Roman"/>
                <w:sz w:val="24"/>
                <w:szCs w:val="24"/>
              </w:rPr>
              <w:t xml:space="preserve">Т е длъжен да определи дата за откриване на строителна площадка до 20 дни от сключване на договора. </w:t>
            </w:r>
          </w:p>
          <w:p w:rsidR="00D51860" w:rsidRDefault="005048B4" w:rsidP="005048B4">
            <w:pPr>
              <w:spacing w:after="0" w:line="240" w:lineRule="auto"/>
              <w:contextualSpacing/>
              <w:jc w:val="both"/>
              <w:rPr>
                <w:rFonts w:ascii="Times New Roman" w:eastAsia="Batang" w:hAnsi="Times New Roman" w:cs="Times New Roman"/>
                <w:sz w:val="24"/>
                <w:szCs w:val="24"/>
              </w:rPr>
            </w:pPr>
            <w:r w:rsidRPr="000D4373" w:rsidDel="000D1934">
              <w:rPr>
                <w:rFonts w:ascii="Times New Roman" w:eastAsia="Batang" w:hAnsi="Times New Roman" w:cs="Times New Roman"/>
                <w:sz w:val="24"/>
                <w:szCs w:val="24"/>
              </w:rPr>
              <w:t xml:space="preserve"> </w:t>
            </w:r>
            <w:r w:rsidRPr="000D4373">
              <w:rPr>
                <w:rFonts w:ascii="Times New Roman" w:eastAsia="Batang" w:hAnsi="Times New Roman" w:cs="Times New Roman"/>
                <w:sz w:val="24"/>
                <w:szCs w:val="24"/>
              </w:rPr>
              <w:t xml:space="preserve">(2) </w:t>
            </w:r>
            <w:r w:rsidR="00D51860" w:rsidRPr="00D51860">
              <w:rPr>
                <w:rFonts w:ascii="Times New Roman" w:eastAsia="Calibri" w:hAnsi="Times New Roman" w:cs="Times New Roman"/>
                <w:color w:val="000000"/>
                <w:sz w:val="24"/>
                <w:szCs w:val="24"/>
              </w:rPr>
              <w:t>Срокът</w:t>
            </w:r>
            <w:r w:rsidR="00D36944">
              <w:rPr>
                <w:rFonts w:ascii="Times New Roman" w:eastAsia="Calibri" w:hAnsi="Times New Roman" w:cs="Times New Roman"/>
                <w:color w:val="000000"/>
                <w:sz w:val="24"/>
                <w:szCs w:val="24"/>
              </w:rPr>
              <w:t xml:space="preserve"> за изпълнение</w:t>
            </w:r>
            <w:r w:rsidR="00D51860" w:rsidRPr="00D51860">
              <w:rPr>
                <w:rFonts w:ascii="Times New Roman" w:eastAsia="Calibri" w:hAnsi="Times New Roman" w:cs="Times New Roman"/>
                <w:color w:val="000000"/>
                <w:sz w:val="24"/>
                <w:szCs w:val="24"/>
              </w:rPr>
              <w:t xml:space="preserve"> започва да тече от подписването на първия по ред Акт обр. 2/2а</w:t>
            </w:r>
            <w:r w:rsidR="00D51860" w:rsidRPr="00D51860">
              <w:rPr>
                <w:rFonts w:ascii="Times New Roman" w:eastAsia="Calibri" w:hAnsi="Times New Roman" w:cs="Times New Roman"/>
                <w:sz w:val="24"/>
                <w:szCs w:val="24"/>
              </w:rPr>
              <w:t xml:space="preserve"> от Наредба № 3 за съставяне на протоколи по време на строителството за всяка една площадка поотделно и приключва с подписването на последния по ред Акт обр. 15.</w:t>
            </w:r>
            <w:r w:rsidR="00D51860" w:rsidRPr="005048B4">
              <w:rPr>
                <w:rFonts w:ascii="Times New Roman" w:eastAsia="Batang" w:hAnsi="Times New Roman" w:cs="Times New Roman"/>
                <w:sz w:val="24"/>
                <w:szCs w:val="24"/>
              </w:rPr>
              <w:t xml:space="preserve"> </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 ПРИЕМАНЕ НА РАБОТАТА</w:t>
            </w:r>
          </w:p>
          <w:p w:rsidR="005048B4" w:rsidRPr="005048B4" w:rsidRDefault="005048B4" w:rsidP="005048B4">
            <w:pPr>
              <w:widowControl w:val="0"/>
              <w:snapToGrid w:val="0"/>
              <w:spacing w:after="0" w:line="240" w:lineRule="auto"/>
              <w:jc w:val="both"/>
              <w:rPr>
                <w:rFonts w:ascii="Times New Roman" w:eastAsia="Batang" w:hAnsi="Times New Roman" w:cs="Times New Roman"/>
                <w:b/>
                <w:sz w:val="24"/>
                <w:szCs w:val="24"/>
              </w:rPr>
            </w:pPr>
          </w:p>
          <w:p w:rsidR="005048B4" w:rsidRPr="000D4373" w:rsidRDefault="005048B4" w:rsidP="005048B4">
            <w:pPr>
              <w:widowControl w:val="0"/>
              <w:snapToGri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b/>
                <w:sz w:val="24"/>
                <w:szCs w:val="24"/>
              </w:rPr>
              <w:t xml:space="preserve">Чл. 5. </w:t>
            </w:r>
            <w:r w:rsidRPr="000D4373">
              <w:rPr>
                <w:rFonts w:ascii="Times New Roman" w:eastAsia="Batang" w:hAnsi="Times New Roman" w:cs="Times New Roman"/>
                <w:sz w:val="24"/>
                <w:szCs w:val="24"/>
              </w:rPr>
              <w:t xml:space="preserve">(1) </w:t>
            </w:r>
            <w:r w:rsidRPr="000D4373">
              <w:rPr>
                <w:rFonts w:ascii="Times New Roman" w:eastAsia="Batang" w:hAnsi="Times New Roman" w:cs="Times New Roman"/>
                <w:bCs/>
                <w:sz w:val="24"/>
                <w:szCs w:val="24"/>
              </w:rPr>
              <w:t>ИЗПЪЛНИТЕЛЯТ</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е длъжен да завърши строителството и предаде</w:t>
            </w:r>
            <w:r w:rsidR="00D36944">
              <w:rPr>
                <w:rFonts w:ascii="Times New Roman" w:eastAsia="Batang" w:hAnsi="Times New Roman" w:cs="Times New Roman"/>
                <w:sz w:val="24"/>
                <w:szCs w:val="24"/>
              </w:rPr>
              <w:t xml:space="preserve"> строежа в срока по чл. 4, ал. 1</w:t>
            </w:r>
            <w:r w:rsidRPr="000D4373">
              <w:rPr>
                <w:rFonts w:ascii="Times New Roman" w:eastAsia="Batang" w:hAnsi="Times New Roman" w:cs="Times New Roman"/>
                <w:sz w:val="24"/>
                <w:szCs w:val="24"/>
              </w:rPr>
              <w:t xml:space="preserve"> от настоящия договор.</w:t>
            </w:r>
          </w:p>
          <w:p w:rsidR="005048B4" w:rsidRPr="00D36944" w:rsidRDefault="005048B4" w:rsidP="00D36944">
            <w:pPr>
              <w:shd w:val="clear" w:color="auto" w:fill="FFFFFF"/>
              <w:spacing w:after="0" w:line="240" w:lineRule="auto"/>
              <w:ind w:left="10" w:right="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(2)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w:t>
            </w:r>
            <w:r w:rsidR="00994671">
              <w:rPr>
                <w:rFonts w:ascii="Times New Roman" w:eastAsia="Batang" w:hAnsi="Times New Roman" w:cs="Times New Roman"/>
                <w:sz w:val="24"/>
                <w:szCs w:val="24"/>
              </w:rPr>
              <w:t>.</w:t>
            </w:r>
          </w:p>
          <w:p w:rsidR="005048B4" w:rsidRPr="000D4373" w:rsidRDefault="00994671" w:rsidP="005048B4">
            <w:pPr>
              <w:widowControl w:val="0"/>
              <w:shd w:val="clear" w:color="auto" w:fill="FFFFFF"/>
              <w:tabs>
                <w:tab w:val="left" w:pos="1080"/>
              </w:tabs>
              <w:autoSpaceDE w:val="0"/>
              <w:autoSpaceDN w:val="0"/>
              <w:adjustRightInd w:val="0"/>
              <w:spacing w:after="0" w:line="240" w:lineRule="auto"/>
              <w:ind w:left="5" w:right="14"/>
              <w:jc w:val="both"/>
              <w:rPr>
                <w:rFonts w:ascii="Times New Roman" w:eastAsia="Batang" w:hAnsi="Times New Roman" w:cs="Times New Roman"/>
                <w:spacing w:val="-6"/>
                <w:sz w:val="24"/>
                <w:szCs w:val="24"/>
              </w:rPr>
            </w:pPr>
            <w:r>
              <w:rPr>
                <w:rFonts w:ascii="Times New Roman" w:eastAsia="Batang" w:hAnsi="Times New Roman" w:cs="Times New Roman"/>
                <w:sz w:val="24"/>
                <w:szCs w:val="24"/>
              </w:rPr>
              <w:t>(3</w:t>
            </w:r>
            <w:r w:rsidR="005048B4" w:rsidRPr="000D4373">
              <w:rPr>
                <w:rFonts w:ascii="Times New Roman" w:eastAsia="Batang" w:hAnsi="Times New Roman"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048B4" w:rsidRPr="005048B4" w:rsidRDefault="00994671" w:rsidP="005048B4">
            <w:pPr>
              <w:shd w:val="clear" w:color="auto" w:fill="FFFFFF"/>
              <w:spacing w:after="0" w:line="240" w:lineRule="auto"/>
              <w:ind w:right="5"/>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(4</w:t>
            </w:r>
            <w:r w:rsidR="005048B4" w:rsidRPr="000D4373">
              <w:rPr>
                <w:rFonts w:ascii="Times New Roman" w:eastAsia="Batang" w:hAnsi="Times New Roman" w:cs="Times New Roman"/>
                <w:sz w:val="24"/>
                <w:szCs w:val="24"/>
              </w:rPr>
              <w:t xml:space="preserve">) Обектът на поръчката, предмет на настоящия договор, се счита окончателно завършен с въвеждането </w:t>
            </w:r>
            <w:r w:rsidR="001E5579" w:rsidRPr="000D4373">
              <w:rPr>
                <w:rFonts w:ascii="Times New Roman" w:eastAsia="Batang" w:hAnsi="Times New Roman" w:cs="Times New Roman"/>
                <w:sz w:val="24"/>
                <w:szCs w:val="24"/>
              </w:rPr>
              <w:t>в експлоатация на всички детски площадки.</w:t>
            </w:r>
            <w:r w:rsidR="001E5579">
              <w:rPr>
                <w:rFonts w:ascii="Times New Roman" w:eastAsia="Batang" w:hAnsi="Times New Roman" w:cs="Times New Roman"/>
                <w:sz w:val="24"/>
                <w:szCs w:val="24"/>
              </w:rPr>
              <w:t xml:space="preserve"> </w:t>
            </w:r>
          </w:p>
          <w:p w:rsidR="005048B4" w:rsidRDefault="005048B4" w:rsidP="005048B4">
            <w:pPr>
              <w:shd w:val="clear" w:color="auto" w:fill="FFFFFF"/>
              <w:spacing w:after="0" w:line="240" w:lineRule="auto"/>
              <w:ind w:right="5"/>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6. </w:t>
            </w:r>
            <w:r w:rsidRPr="005048B4">
              <w:rPr>
                <w:rFonts w:ascii="Times New Roman" w:eastAsia="Batang" w:hAnsi="Times New Roman" w:cs="Times New Roman"/>
                <w:bCs/>
                <w:sz w:val="24"/>
                <w:szCs w:val="24"/>
              </w:rPr>
              <w:t>(1)</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Когато ИЗПЪЛНИТЕЛЯТ се е отклонил от поръчката или работата му е с недостатъци, </w:t>
            </w:r>
            <w:r w:rsidRPr="005048B4">
              <w:rPr>
                <w:rFonts w:ascii="Times New Roman" w:eastAsia="Batang" w:hAnsi="Times New Roman" w:cs="Times New Roman"/>
                <w:bCs/>
                <w:spacing w:val="-1"/>
                <w:sz w:val="24"/>
                <w:szCs w:val="24"/>
              </w:rPr>
              <w:t>ВЪЗЛОЖИТЕЛЯТ</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има право да откаже нейното приемане и заплащане на съответна част от дължимото </w:t>
            </w:r>
            <w:r w:rsidRPr="005048B4">
              <w:rPr>
                <w:rFonts w:ascii="Times New Roman" w:eastAsia="Batang" w:hAnsi="Times New Roman" w:cs="Times New Roman"/>
                <w:sz w:val="24"/>
                <w:szCs w:val="24"/>
              </w:rPr>
              <w:t xml:space="preserve">възнаграждение, докато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не отстрани недостатъците или не извърши необходимите и уговорени работи.</w:t>
            </w:r>
          </w:p>
          <w:p w:rsidR="005561BD" w:rsidRPr="005048B4" w:rsidRDefault="005561BD" w:rsidP="005048B4">
            <w:pPr>
              <w:shd w:val="clear" w:color="auto" w:fill="FFFFFF"/>
              <w:spacing w:after="0" w:line="240" w:lineRule="auto"/>
              <w:ind w:right="5"/>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ind w:left="5" w:right="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В случаите по предходната алинея,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разполага с едно от следните права по избор:</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z w:val="24"/>
                <w:szCs w:val="24"/>
              </w:rPr>
              <w:t xml:space="preserve">(а) да определи подходящ срок, в който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да поправи работата си за своя сметка;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ind w:right="10"/>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 xml:space="preserve">(б) да отстрани сам за сметка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отклоненията от поръчката, респективно недостатъците на работата;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16"/>
                <w:sz w:val="24"/>
                <w:szCs w:val="24"/>
              </w:rPr>
            </w:pPr>
            <w:r w:rsidRPr="005048B4">
              <w:rPr>
                <w:rFonts w:ascii="Times New Roman" w:eastAsia="Batang" w:hAnsi="Times New Roman" w:cs="Times New Roman"/>
                <w:sz w:val="24"/>
                <w:szCs w:val="24"/>
              </w:rPr>
              <w:t>(в) да намали възнаграждението съразмерно с намалената цена или годност на изработеното.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5048B4">
              <w:rPr>
                <w:rFonts w:ascii="Times New Roman" w:eastAsia="Batang" w:hAnsi="Times New Roman" w:cs="Times New Roman"/>
                <w:bCs/>
                <w:sz w:val="24"/>
                <w:szCs w:val="24"/>
              </w:rPr>
              <w:t>ВЪЗЛОЖИТЕЛЯТ има право да развали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sz w:val="24"/>
                <w:szCs w:val="24"/>
              </w:rPr>
              <w:t>V</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ИЗПЪЛНИТЕЛЯ. ДОГОВОР ЗА ПОДИЗПЪЛНЕНИЕ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7. </w:t>
            </w:r>
            <w:r w:rsidRPr="005048B4">
              <w:rPr>
                <w:rFonts w:ascii="Times New Roman" w:eastAsia="Batang" w:hAnsi="Times New Roman" w:cs="Times New Roman"/>
                <w:sz w:val="24"/>
                <w:szCs w:val="24"/>
              </w:rPr>
              <w:t>(1) При извършване на строителството ИЗПЪЛНИТЕЛЯТ се задължава: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изпълни строително-монтажните работи, доставката и монтажа на материалите, предмет на договора, като спазва изискванията на </w:t>
            </w:r>
            <w:r w:rsidRPr="005048B4">
              <w:rPr>
                <w:rFonts w:ascii="Times New Roman" w:eastAsia="Batang" w:hAnsi="Times New Roman" w:cs="Times New Roman"/>
                <w:sz w:val="24"/>
                <w:szCs w:val="24"/>
              </w:rPr>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0D4373"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0D4373">
              <w:rPr>
                <w:rFonts w:ascii="Times New Roman" w:eastAsia="Batang" w:hAnsi="Times New Roman" w:cs="Times New Roman"/>
                <w:bCs/>
                <w:sz w:val="24"/>
                <w:szCs w:val="24"/>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w:t>
            </w:r>
          </w:p>
          <w:p w:rsidR="005048B4"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lastRenderedPageBreak/>
              <w:t xml:space="preserve">Услугите, материалите за строителството и останалите артикули, необходими за изпълнение предмета на поръчката, ще се доставят от </w:t>
            </w:r>
            <w:r w:rsidRPr="000D4373">
              <w:rPr>
                <w:rFonts w:ascii="Times New Roman" w:eastAsia="Batang" w:hAnsi="Times New Roman" w:cs="Times New Roman"/>
                <w:bCs/>
                <w:sz w:val="24"/>
                <w:szCs w:val="24"/>
              </w:rPr>
              <w:t>ИЗПЪЛНИТЕЛЯ и за негова сметка;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5"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уведомява </w:t>
            </w:r>
            <w:r w:rsidRPr="005048B4">
              <w:rPr>
                <w:rFonts w:ascii="Times New Roman" w:eastAsia="Batang" w:hAnsi="Times New Roman" w:cs="Times New Roman"/>
                <w:bCs/>
                <w:spacing w:val="-1"/>
                <w:sz w:val="24"/>
                <w:szCs w:val="24"/>
              </w:rPr>
              <w:t>ВЪЗЛОЖИТЕЛЯ</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за извършените строително-монтажни работи, които подлежат на </w:t>
            </w:r>
            <w:r w:rsidRPr="005048B4">
              <w:rPr>
                <w:rFonts w:ascii="Times New Roman" w:eastAsia="Batang" w:hAnsi="Times New Roman" w:cs="Times New Roman"/>
                <w:sz w:val="24"/>
                <w:szCs w:val="24"/>
              </w:rPr>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xml:space="preserve">, за сметка на </w:t>
            </w:r>
            <w:r w:rsidRPr="005048B4">
              <w:rPr>
                <w:rFonts w:ascii="Times New Roman" w:eastAsia="Batang" w:hAnsi="Times New Roman" w:cs="Times New Roman"/>
                <w:bCs/>
                <w:sz w:val="24"/>
                <w:szCs w:val="24"/>
              </w:rPr>
              <w:t>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19"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pacing w:val="-1"/>
                <w:sz w:val="24"/>
                <w:szCs w:val="24"/>
              </w:rPr>
              <w:t xml:space="preserve">Да предаде изпълненото на </w:t>
            </w:r>
            <w:r w:rsidRPr="005048B4">
              <w:rPr>
                <w:rFonts w:ascii="Times New Roman" w:eastAsia="Batang" w:hAnsi="Times New Roman" w:cs="Times New Roman"/>
                <w:bCs/>
                <w:spacing w:val="-1"/>
                <w:sz w:val="24"/>
                <w:szCs w:val="24"/>
              </w:rPr>
              <w:t xml:space="preserve">ВЪЗЛОЖИТЕЛЯ </w:t>
            </w:r>
            <w:r w:rsidR="00381E5D">
              <w:rPr>
                <w:rFonts w:ascii="Times New Roman" w:eastAsia="Batang" w:hAnsi="Times New Roman" w:cs="Times New Roman"/>
                <w:spacing w:val="-1"/>
                <w:sz w:val="24"/>
                <w:szCs w:val="24"/>
              </w:rPr>
              <w:t xml:space="preserve">при условията и реда на раздел </w:t>
            </w:r>
            <w:r w:rsidRPr="005048B4">
              <w:rPr>
                <w:rFonts w:ascii="Times New Roman" w:eastAsia="Batang" w:hAnsi="Times New Roman" w:cs="Times New Roman"/>
                <w:spacing w:val="-1"/>
                <w:sz w:val="24"/>
                <w:szCs w:val="24"/>
              </w:rPr>
              <w:t xml:space="preserve">V от настоящия договор, </w:t>
            </w:r>
            <w:r w:rsidRPr="005048B4">
              <w:rPr>
                <w:rFonts w:ascii="Times New Roman" w:eastAsia="Batang" w:hAnsi="Times New Roman" w:cs="Times New Roman"/>
                <w:sz w:val="24"/>
                <w:szCs w:val="24"/>
              </w:rPr>
              <w:t xml:space="preserve">като до приемането му от последния полага грижата на добър </w:t>
            </w:r>
            <w:r w:rsidR="000D4373">
              <w:rPr>
                <w:rFonts w:ascii="Times New Roman" w:eastAsia="Batang" w:hAnsi="Times New Roman" w:cs="Times New Roman"/>
                <w:sz w:val="24"/>
                <w:szCs w:val="24"/>
              </w:rPr>
              <w:t xml:space="preserve">търговец </w:t>
            </w:r>
            <w:r w:rsidRPr="005048B4">
              <w:rPr>
                <w:rFonts w:ascii="Times New Roman" w:eastAsia="Batang" w:hAnsi="Times New Roman" w:cs="Times New Roman"/>
                <w:sz w:val="24"/>
                <w:szCs w:val="24"/>
              </w:rPr>
              <w:t>за запазването му;</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19" w:firstLine="395"/>
              <w:jc w:val="both"/>
              <w:rPr>
                <w:rFonts w:ascii="Times New Roman" w:eastAsia="Batang" w:hAnsi="Times New Roman" w:cs="Times New Roman"/>
                <w:spacing w:val="-17"/>
                <w:sz w:val="24"/>
                <w:szCs w:val="24"/>
              </w:rPr>
            </w:pPr>
            <w:r w:rsidRPr="005048B4">
              <w:rPr>
                <w:rFonts w:ascii="Times New Roman" w:eastAsia="Batang" w:hAnsi="Times New Roman" w:cs="Times New Roman"/>
                <w:sz w:val="24"/>
                <w:szCs w:val="24"/>
              </w:rPr>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24"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работи с технически правоспособни лица при изпълнението на задълженията си;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информира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5048B4">
              <w:rPr>
                <w:rFonts w:ascii="Times New Roman" w:eastAsia="Batang" w:hAnsi="Times New Roman" w:cs="Times New Roman"/>
                <w:sz w:val="24"/>
                <w:szCs w:val="24"/>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5048B4">
              <w:rPr>
                <w:rFonts w:ascii="Times New Roman" w:eastAsia="Batang" w:hAnsi="Times New Roman" w:cs="Times New Roman"/>
                <w:sz w:val="24"/>
                <w:szCs w:val="24"/>
              </w:rPr>
              <w:t>, когато такава следва да се съставя;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 xml:space="preserve">От датата на започване на СМР до момента на окончателното приемане на обект от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Да отстрани незабавно, за негова сметка, всички нанесени повреди и щети на имущество или интериор при изпълнение на поръчката;</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lastRenderedPageBreak/>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отстранява за своя сметка и своевременно констатираните от ВЪЗЛОЖИТЕЛЯ по време на изпълнението недостатъци по работата;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удължи срока на гаранцията за изпълнение при необходимост, с оглед спазване сроковете по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5048B4" w:rsidRPr="00384DE8" w:rsidRDefault="005048B4" w:rsidP="00384DE8">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предоставя възможност на ВЪЗЛОЖИТЕЛЯ да проверява изпълнението на предмета на договора, както и д</w:t>
            </w:r>
            <w:r w:rsidRPr="005048B4">
              <w:rPr>
                <w:rFonts w:ascii="Times New Roman" w:eastAsia="Batang" w:hAnsi="Times New Roman" w:cs="Times New Roman"/>
                <w:spacing w:val="-2"/>
                <w:sz w:val="24"/>
                <w:szCs w:val="24"/>
              </w:rPr>
              <w:t xml:space="preserve">а осигурява винаги достъп до строежа на съответните контролни органи и на представителите </w:t>
            </w:r>
            <w:r w:rsidRPr="005048B4">
              <w:rPr>
                <w:rFonts w:ascii="Times New Roman" w:eastAsia="Batang" w:hAnsi="Times New Roman" w:cs="Times New Roman"/>
                <w:spacing w:val="-7"/>
                <w:sz w:val="24"/>
                <w:szCs w:val="24"/>
              </w:rPr>
              <w:t xml:space="preserve">на </w:t>
            </w:r>
            <w:r w:rsidRPr="005048B4">
              <w:rPr>
                <w:rFonts w:ascii="Times New Roman" w:eastAsia="Batang" w:hAnsi="Times New Roman" w:cs="Times New Roman"/>
                <w:bCs/>
                <w:spacing w:val="-7"/>
                <w:sz w:val="24"/>
                <w:szCs w:val="24"/>
              </w:rPr>
              <w:t>ВЪЗЛОЖИТЕЛЯ и консултанта, с когото ВЪЗЛОЖИТЕЛЯ има сключен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определи упълномощен свой представител, който да има правата и задълженията </w:t>
            </w:r>
            <w:r w:rsidRPr="005048B4">
              <w:rPr>
                <w:rFonts w:ascii="Times New Roman" w:eastAsia="Batang" w:hAnsi="Times New Roman" w:cs="Times New Roman"/>
                <w:spacing w:val="-5"/>
                <w:sz w:val="24"/>
                <w:szCs w:val="24"/>
              </w:rPr>
              <w:t xml:space="preserve">да го представлява пред </w:t>
            </w:r>
            <w:r w:rsidRPr="005048B4">
              <w:rPr>
                <w:rFonts w:ascii="Times New Roman" w:eastAsia="Batang" w:hAnsi="Times New Roman" w:cs="Times New Roman"/>
                <w:bCs/>
                <w:spacing w:val="-5"/>
                <w:sz w:val="24"/>
                <w:szCs w:val="24"/>
              </w:rPr>
              <w:t xml:space="preserve">ВЪЗЛОЖИТЕЛЯ </w:t>
            </w:r>
            <w:r w:rsidRPr="005048B4">
              <w:rPr>
                <w:rFonts w:ascii="Times New Roman" w:eastAsia="Batang" w:hAnsi="Times New Roman" w:cs="Times New Roman"/>
                <w:spacing w:val="-5"/>
                <w:sz w:val="24"/>
                <w:szCs w:val="24"/>
              </w:rPr>
              <w:t>по изпълнението на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оформи, съхранява и предоставя, при поискване от представители на </w:t>
            </w:r>
            <w:r w:rsidRPr="005048B4">
              <w:rPr>
                <w:rFonts w:ascii="Times New Roman" w:eastAsia="Batang" w:hAnsi="Times New Roman" w:cs="Times New Roman"/>
                <w:bCs/>
                <w:spacing w:val="-2"/>
                <w:sz w:val="24"/>
                <w:szCs w:val="24"/>
              </w:rPr>
              <w:t xml:space="preserve">ВЪЗЛОЖИТЕЛЯ </w:t>
            </w:r>
            <w:r w:rsidRPr="005048B4">
              <w:rPr>
                <w:rFonts w:ascii="Times New Roman" w:eastAsia="Batang" w:hAnsi="Times New Roman" w:cs="Times New Roman"/>
                <w:spacing w:val="-2"/>
                <w:sz w:val="24"/>
                <w:szCs w:val="24"/>
              </w:rPr>
              <w:t>и на специализираните контролни органи, заповедна книга съгласно чл. 170, ал. 3 от ЗУТ</w:t>
            </w:r>
            <w:r w:rsidRPr="005048B4">
              <w:rPr>
                <w:rFonts w:ascii="Times New Roman" w:eastAsia="Batang" w:hAnsi="Times New Roman" w:cs="Times New Roman"/>
                <w:spacing w:val="-5"/>
                <w:sz w:val="24"/>
                <w:szCs w:val="24"/>
              </w:rPr>
              <w:t xml:space="preserve"> на строежа, съответно подписана и подпечатана от консултанта;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ограничи действията на своя персонал и механизация в границите на строителната площадка, като не допуска навлизането им в съседни имоти;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участвува в съставянето на всички актове и протоколи съгласно Наредба № 3 от 2003 г. за съставяне на актове и протоколи по време на строителството;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охранява строежа за своя сметка до предаването му на ВЪЗЛОЖИТЕЛЯ;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завършване на строежа да направи геодезическо заснемане за нанасяне в кадастъра и издаване на удостоверение по чл. 52 от ЗКИР, когато е приложимо.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следва да извърши всички необходими замервания, проби, изпитвания, тестове и други подобни на вси</w:t>
            </w:r>
            <w:r w:rsidR="00875DD3">
              <w:rPr>
                <w:rFonts w:ascii="Times New Roman" w:eastAsia="Batang" w:hAnsi="Times New Roman" w:cs="Times New Roman"/>
                <w:sz w:val="24"/>
                <w:szCs w:val="24"/>
              </w:rPr>
              <w:t>чки инсталации за негова сметка, в т.ч. и доклад от лицензиран орган за контрол по чл. 63 съгласно изискванията на Наредба №1/12.01.2009 г. на МРРБ за условията и реда за устройство и безопасност на площадките за игра;</w:t>
            </w:r>
          </w:p>
          <w:p w:rsid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е длъжен да отстрани за своя сметка всички забележки и изисквания на представителите на органа, отговорен за въвеждането в е</w:t>
            </w:r>
            <w:r w:rsidR="00875DD3">
              <w:rPr>
                <w:rFonts w:ascii="Times New Roman" w:eastAsia="Batang" w:hAnsi="Times New Roman" w:cs="Times New Roman"/>
                <w:sz w:val="24"/>
                <w:szCs w:val="24"/>
              </w:rPr>
              <w:t>ксплоатация за съответния обект;</w:t>
            </w:r>
          </w:p>
          <w:p w:rsidR="00875DD3" w:rsidRPr="005048B4" w:rsidRDefault="00875DD3" w:rsidP="00875DD3">
            <w:pPr>
              <w:numPr>
                <w:ilvl w:val="1"/>
                <w:numId w:val="1"/>
              </w:numPr>
              <w:spacing w:after="0" w:line="240" w:lineRule="auto"/>
              <w:ind w:left="0" w:firstLine="395"/>
              <w:jc w:val="both"/>
              <w:rPr>
                <w:rFonts w:ascii="Times New Roman" w:eastAsia="Batang" w:hAnsi="Times New Roman" w:cs="Times New Roman"/>
                <w:sz w:val="24"/>
                <w:szCs w:val="24"/>
              </w:rPr>
            </w:pPr>
            <w:r>
              <w:rPr>
                <w:rFonts w:ascii="Times New Roman" w:eastAsia="Batang" w:hAnsi="Times New Roman" w:cs="Times New Roman"/>
                <w:sz w:val="24"/>
                <w:szCs w:val="24"/>
              </w:rPr>
              <w:t>Изпълнителят е длъжен да изготви технически паспорт за всяка от площадките по Наредба №5 за техническите паспорти на строежите.</w:t>
            </w:r>
          </w:p>
          <w:p w:rsidR="005048B4" w:rsidRPr="005048B4" w:rsidRDefault="001E5579"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 xml:space="preserve">(2)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w:t>
            </w:r>
            <w:r w:rsidR="005048B4" w:rsidRPr="005048B4">
              <w:rPr>
                <w:rFonts w:ascii="Times New Roman" w:eastAsia="Batang" w:hAnsi="Times New Roman" w:cs="Times New Roman"/>
                <w:sz w:val="24"/>
                <w:szCs w:val="24"/>
              </w:rPr>
              <w:lastRenderedPageBreak/>
              <w:t>професионална квалификация и правоспособност, съгласно изискванията по съответните нормативни актове.</w:t>
            </w:r>
          </w:p>
          <w:p w:rsidR="005048B4" w:rsidRPr="005048B4" w:rsidRDefault="005048B4" w:rsidP="005048B4">
            <w:pPr>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5048B4">
              <w:rPr>
                <w:rFonts w:ascii="Times New Roman" w:eastAsia="Batang" w:hAnsi="Times New Roman" w:cs="Times New Roman"/>
                <w:spacing w:val="-8"/>
                <w:sz w:val="24"/>
                <w:szCs w:val="24"/>
              </w:rPr>
              <w:t xml:space="preserve"> и други подобни, като за резултатите от тях и съответно за текущото приемане на</w:t>
            </w:r>
            <w:r w:rsidRPr="005048B4">
              <w:rPr>
                <w:rFonts w:ascii="Times New Roman" w:eastAsia="Batang" w:hAnsi="Times New Roman" w:cs="Times New Roman"/>
                <w:spacing w:val="-2"/>
                <w:sz w:val="24"/>
                <w:szCs w:val="24"/>
              </w:rPr>
              <w:t xml:space="preserve"> </w:t>
            </w:r>
            <w:r w:rsidRPr="005048B4">
              <w:rPr>
                <w:rFonts w:ascii="Times New Roman" w:eastAsia="Batang" w:hAnsi="Times New Roman" w:cs="Times New Roman"/>
                <w:spacing w:val="-8"/>
                <w:sz w:val="24"/>
                <w:szCs w:val="24"/>
              </w:rPr>
              <w:t xml:space="preserve">дадения вид работа се съставят документи, съгласно изискванията на приложимите за конкретния </w:t>
            </w:r>
            <w:r w:rsidRPr="005048B4">
              <w:rPr>
                <w:rFonts w:ascii="Times New Roman" w:eastAsia="Batang" w:hAnsi="Times New Roman" w:cs="Times New Roman"/>
                <w:sz w:val="24"/>
                <w:szCs w:val="24"/>
              </w:rPr>
              <w:t>случай нормативни актове и стандарти.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8. </w:t>
            </w:r>
            <w:r w:rsidRPr="005048B4">
              <w:rPr>
                <w:rFonts w:ascii="Times New Roman" w:eastAsia="Batang" w:hAnsi="Times New Roman" w:cs="Times New Roman"/>
                <w:sz w:val="24"/>
                <w:szCs w:val="24"/>
              </w:rPr>
              <w:t>(1)</w:t>
            </w:r>
            <w:r w:rsidR="000D4373">
              <w:rPr>
                <w:rFonts w:ascii="Times New Roman" w:eastAsia="Batang" w:hAnsi="Times New Roman" w:cs="Times New Roman"/>
                <w:b/>
                <w:sz w:val="24"/>
                <w:szCs w:val="24"/>
              </w:rPr>
              <w:t xml:space="preserve">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5048B4" w:rsidRPr="005048B4" w:rsidRDefault="005048B4" w:rsidP="005048B4">
            <w:pPr>
              <w:autoSpaceDE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0D4373">
              <w:rPr>
                <w:rFonts w:ascii="Times New Roman" w:eastAsia="Batang" w:hAnsi="Times New Roman" w:cs="Times New Roman"/>
                <w:sz w:val="24"/>
                <w:szCs w:val="24"/>
              </w:rPr>
              <w:t>2</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sz w:val="24"/>
                <w:szCs w:val="24"/>
                <w:lang w:eastAsia="bg-BG"/>
              </w:rPr>
              <w:t>Чл. 9</w:t>
            </w:r>
            <w:r w:rsidRPr="005048B4">
              <w:rPr>
                <w:rFonts w:ascii="Times New Roman" w:eastAsia="Batang" w:hAnsi="Times New Roman" w:cs="Times New Roman"/>
                <w:sz w:val="24"/>
                <w:szCs w:val="24"/>
                <w:lang w:eastAsia="bg-BG"/>
              </w:rPr>
              <w:t>. (1)  ИЗПЪЛНИТЕЛЯТ има право: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а/ да иска от ВЪЗЛОЖИТЕЛЯ необходимото съдействие за изпълнение на поръчката;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б/ да получи договореното възнаграждение по реда и при условията на настоящия договор.</w:t>
            </w:r>
          </w:p>
          <w:p w:rsidR="005048B4" w:rsidRDefault="005048B4"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DE5512" w:rsidRDefault="00DE5512" w:rsidP="005048B4">
            <w:pPr>
              <w:spacing w:after="0" w:line="240" w:lineRule="auto"/>
              <w:jc w:val="center"/>
              <w:rPr>
                <w:rFonts w:ascii="Times New Roman" w:eastAsia="Batang" w:hAnsi="Times New Roman" w:cs="Times New Roman"/>
                <w:b/>
                <w:sz w:val="24"/>
                <w:szCs w:val="24"/>
              </w:rPr>
            </w:pPr>
          </w:p>
          <w:p w:rsidR="005048B4" w:rsidRPr="005048B4" w:rsidRDefault="005048B4" w:rsidP="00537AE0">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ВЪЗЛОЖИТЕЛЯ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10. </w:t>
            </w:r>
            <w:r w:rsidRPr="005048B4">
              <w:rPr>
                <w:rFonts w:ascii="Times New Roman" w:eastAsia="Batang" w:hAnsi="Times New Roman" w:cs="Times New Roman"/>
                <w:sz w:val="24"/>
                <w:szCs w:val="24"/>
              </w:rPr>
              <w:t>(1)   ВЪЗЛОЖИТЕЛЯТ се задължава: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Да заплати цената на договора по реда и при условията в него;</w:t>
            </w:r>
          </w:p>
          <w:p w:rsidR="005048B4" w:rsidRPr="005048B4" w:rsidRDefault="005048B4" w:rsidP="005048B4">
            <w:pPr>
              <w:spacing w:after="0" w:line="240" w:lineRule="auto"/>
              <w:jc w:val="both"/>
              <w:rPr>
                <w:rFonts w:ascii="Times New Roman" w:eastAsia="Batang" w:hAnsi="Times New Roman" w:cs="Times New Roman"/>
                <w:spacing w:val="-4"/>
                <w:sz w:val="24"/>
                <w:szCs w:val="24"/>
              </w:rPr>
            </w:pPr>
            <w:r w:rsidRPr="005048B4">
              <w:rPr>
                <w:rFonts w:ascii="Times New Roman" w:eastAsia="Batang" w:hAnsi="Times New Roman" w:cs="Times New Roman"/>
                <w:sz w:val="24"/>
                <w:szCs w:val="24"/>
              </w:rPr>
              <w:t xml:space="preserve">2) </w:t>
            </w:r>
            <w:r w:rsidRPr="005048B4">
              <w:rPr>
                <w:rFonts w:ascii="Times New Roman" w:eastAsia="Batang" w:hAnsi="Times New Roman" w:cs="Times New Roman"/>
                <w:spacing w:val="6"/>
                <w:sz w:val="24"/>
                <w:szCs w:val="24"/>
              </w:rPr>
              <w:t xml:space="preserve">Да предаде строителната </w:t>
            </w:r>
            <w:r w:rsidRPr="005048B4">
              <w:rPr>
                <w:rFonts w:ascii="Times New Roman" w:eastAsia="Batang" w:hAnsi="Times New Roman" w:cs="Times New Roman"/>
                <w:spacing w:val="-4"/>
                <w:sz w:val="24"/>
                <w:szCs w:val="24"/>
              </w:rPr>
              <w:t xml:space="preserve">площадка на ИЗПЪЛНИТЕЛЯ с </w:t>
            </w:r>
            <w:r w:rsidRPr="005048B4">
              <w:rPr>
                <w:rFonts w:ascii="Times New Roman" w:eastAsia="Batang" w:hAnsi="Times New Roman" w:cs="Times New Roman"/>
                <w:sz w:val="24"/>
                <w:szCs w:val="24"/>
              </w:rPr>
              <w:t>Протокол за откриване на строителна площадка и определяне на строителна линия и ниво (обр. 2)</w:t>
            </w:r>
            <w:r w:rsidRPr="005048B4">
              <w:rPr>
                <w:rFonts w:ascii="Times New Roman" w:eastAsia="Batang" w:hAnsi="Times New Roman" w:cs="Times New Roman"/>
                <w:spacing w:val="-4"/>
                <w:sz w:val="24"/>
                <w:szCs w:val="24"/>
              </w:rPr>
              <w:t xml:space="preserve"> съгласно </w:t>
            </w:r>
            <w:r w:rsidRPr="005048B4">
              <w:rPr>
                <w:rFonts w:ascii="Times New Roman" w:eastAsia="Batang" w:hAnsi="Times New Roman" w:cs="Times New Roman"/>
                <w:sz w:val="24"/>
                <w:szCs w:val="24"/>
              </w:rPr>
              <w:t>Наредба № 3 от 31.07.2003 г. за съставяне на актове и протоколи по време на строителството</w:t>
            </w:r>
            <w:r w:rsidRPr="005048B4">
              <w:rPr>
                <w:rFonts w:ascii="Times New Roman" w:eastAsia="Batang" w:hAnsi="Times New Roman" w:cs="Times New Roman"/>
                <w:spacing w:val="-4"/>
                <w:sz w:val="24"/>
                <w:szCs w:val="24"/>
              </w:rPr>
              <w:t xml:space="preserve">; </w:t>
            </w:r>
          </w:p>
          <w:p w:rsidR="005048B4" w:rsidRPr="005048B4" w:rsidRDefault="005048B4" w:rsidP="005048B4">
            <w:pPr>
              <w:widowControl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w:t>
            </w:r>
            <w:r w:rsidR="000D4373">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pacing w:val="-25"/>
                <w:sz w:val="24"/>
                <w:szCs w:val="24"/>
              </w:rPr>
            </w:pPr>
            <w:r>
              <w:rPr>
                <w:rFonts w:ascii="Times New Roman" w:eastAsia="Batang" w:hAnsi="Times New Roman" w:cs="Times New Roman"/>
                <w:sz w:val="24"/>
                <w:szCs w:val="24"/>
              </w:rPr>
              <w:t>4</w:t>
            </w:r>
            <w:r w:rsidR="005048B4" w:rsidRPr="005048B4">
              <w:rPr>
                <w:rFonts w:ascii="Times New Roman" w:eastAsia="Batang" w:hAnsi="Times New Roman" w:cs="Times New Roman"/>
                <w:sz w:val="24"/>
                <w:szCs w:val="24"/>
              </w:rPr>
              <w:t xml:space="preserve">) Да окаже необходимото съдействие на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 xml:space="preserve">за изпълнение на възложената му дейности, строително-монтажни работи и за </w:t>
            </w:r>
            <w:r w:rsidR="005048B4" w:rsidRPr="005048B4">
              <w:rPr>
                <w:rFonts w:ascii="Times New Roman" w:eastAsia="Batang" w:hAnsi="Times New Roman" w:cs="Times New Roman"/>
                <w:spacing w:val="-1"/>
                <w:sz w:val="24"/>
                <w:szCs w:val="24"/>
              </w:rPr>
              <w:t>всички съгласувания и разрешения, съгласно нормативната уредба.</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5</w:t>
            </w:r>
            <w:r w:rsidR="005048B4" w:rsidRPr="005048B4">
              <w:rPr>
                <w:rFonts w:ascii="Times New Roman" w:eastAsia="Batang" w:hAnsi="Times New Roman" w:cs="Times New Roman"/>
                <w:sz w:val="24"/>
                <w:szCs w:val="24"/>
              </w:rPr>
              <w:t xml:space="preserve">) Да приеме извършената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работа, при условие че е изпълнена точно.</w:t>
            </w:r>
          </w:p>
          <w:p w:rsidR="005048B4" w:rsidRPr="005048B4" w:rsidRDefault="000D4373" w:rsidP="005048B4">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005048B4" w:rsidRPr="005048B4">
              <w:rPr>
                <w:rFonts w:ascii="Times New Roman" w:eastAsia="Batang" w:hAnsi="Times New Roman" w:cs="Times New Roman"/>
                <w:sz w:val="24"/>
                <w:szCs w:val="24"/>
              </w:rPr>
              <w:t xml:space="preserve">)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ВЪЗЛОЖИТЕЛЯТ има право:</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5048B4">
              <w:rPr>
                <w:rFonts w:ascii="Times New Roman" w:eastAsia="Batang" w:hAnsi="Times New Roman" w:cs="Times New Roman"/>
                <w:spacing w:val="-5"/>
                <w:sz w:val="24"/>
                <w:szCs w:val="24"/>
              </w:rPr>
              <w:t xml:space="preserve"> и да изисква информация за хода на изпълнението предмета на договора,</w:t>
            </w:r>
            <w:r w:rsidRPr="005048B4">
              <w:rPr>
                <w:rFonts w:ascii="Times New Roman" w:eastAsia="Batang" w:hAnsi="Times New Roman" w:cs="Times New Roman"/>
                <w:spacing w:val="-1"/>
                <w:sz w:val="24"/>
                <w:szCs w:val="24"/>
              </w:rPr>
              <w:t xml:space="preserve"> като има право да дава задължителни предписания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pacing w:val="-1"/>
                <w:sz w:val="24"/>
                <w:szCs w:val="24"/>
              </w:rPr>
              <w:t>,</w:t>
            </w:r>
            <w:r w:rsidRPr="005048B4">
              <w:rPr>
                <w:rFonts w:ascii="Times New Roman" w:eastAsia="Batang" w:hAnsi="Times New Roman" w:cs="Times New Roman"/>
                <w:sz w:val="24"/>
                <w:szCs w:val="24"/>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lastRenderedPageBreak/>
              <w:t>2) Да иска от ИЗПЪЛНИТЕЛЯ да изпълни възложените работи в срок, без отклонение от договореното и без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w:t>
            </w:r>
            <w:r w:rsidRPr="005048B4">
              <w:rPr>
                <w:rFonts w:ascii="Times New Roman" w:eastAsia="Batang" w:hAnsi="Times New Roman" w:cs="Times New Roman"/>
                <w:spacing w:val="-2"/>
                <w:sz w:val="24"/>
                <w:szCs w:val="24"/>
              </w:rPr>
              <w:t>Да прави възражения по изпълнението на работите по предмета на договора в случай на неточно изпълнение</w:t>
            </w:r>
            <w:r w:rsidRPr="005048B4">
              <w:rPr>
                <w:rFonts w:ascii="Times New Roman" w:eastAsia="Batang" w:hAnsi="Times New Roman" w:cs="Times New Roman"/>
                <w:spacing w:val="-4"/>
                <w:sz w:val="24"/>
                <w:szCs w:val="24"/>
              </w:rPr>
              <w:t xml:space="preserve"> и </w:t>
            </w:r>
            <w:r w:rsidRPr="005048B4">
              <w:rPr>
                <w:rFonts w:ascii="Times New Roman" w:eastAsia="Batang" w:hAnsi="Times New Roman" w:cs="Times New Roman"/>
                <w:sz w:val="24"/>
                <w:szCs w:val="24"/>
              </w:rPr>
              <w:t>при констатиране на некачествено изпълнени работи, да изисква същите да бъдат отстранени или поправени за сметка на ИЗПЪЛНИТЕЛЯ.</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4"/>
                <w:sz w:val="24"/>
                <w:szCs w:val="24"/>
              </w:rPr>
              <w:t>4)</w:t>
            </w:r>
            <w:r w:rsidRPr="005048B4">
              <w:rPr>
                <w:rFonts w:ascii="Times New Roman" w:eastAsia="Batang" w:hAnsi="Times New Roman" w:cs="Times New Roman"/>
                <w:spacing w:val="-2"/>
                <w:sz w:val="24"/>
                <w:szCs w:val="24"/>
              </w:rPr>
              <w:t xml:space="preserve"> Да откаже приемане и заплащане на част или на цялото възнаграждение, в случай че </w:t>
            </w:r>
            <w:r w:rsidRPr="005048B4">
              <w:rPr>
                <w:rFonts w:ascii="Times New Roman" w:eastAsia="Batang" w:hAnsi="Times New Roman" w:cs="Times New Roman"/>
                <w:bCs/>
                <w:spacing w:val="-5"/>
                <w:sz w:val="24"/>
                <w:szCs w:val="24"/>
              </w:rPr>
              <w:t xml:space="preserve">ИЗПЪЛНИТЕЛЯТ </w:t>
            </w:r>
            <w:r w:rsidRPr="005048B4">
              <w:rPr>
                <w:rFonts w:ascii="Times New Roman" w:eastAsia="Batang" w:hAnsi="Times New Roman" w:cs="Times New Roman"/>
                <w:spacing w:val="-5"/>
                <w:sz w:val="24"/>
                <w:szCs w:val="24"/>
              </w:rPr>
              <w:t>се е отклонил от поръчката или работата му е с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2"/>
                <w:sz w:val="24"/>
                <w:szCs w:val="24"/>
              </w:rPr>
              <w:t xml:space="preserve">6) Да откаже заплащане на част или на цялото възнаграждение, в случай, че установи неизпълнение на задължението на </w:t>
            </w:r>
            <w:r w:rsidRPr="005048B4">
              <w:rPr>
                <w:rFonts w:ascii="Times New Roman" w:eastAsia="Batang" w:hAnsi="Times New Roman" w:cs="Times New Roman"/>
                <w:bCs/>
                <w:spacing w:val="-5"/>
                <w:sz w:val="24"/>
                <w:szCs w:val="24"/>
              </w:rPr>
              <w:t>ИЗПЪЛНИТЕЛЯ за сключване и поддържане на застраховката по чл.  171,  ал.  1 от ЗУТ и застраховката «трудова злополука», до отстраняване на нарушението.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VІІ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ГАРАНЦИЯ, КОЯТО ДА ОБЕЗПЕЧИ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11. </w:t>
            </w:r>
            <w:r w:rsidRPr="005048B4">
              <w:rPr>
                <w:rFonts w:ascii="Times New Roman" w:eastAsia="Batang" w:hAnsi="Times New Roman" w:cs="Times New Roman"/>
                <w:sz w:val="24"/>
                <w:szCs w:val="24"/>
              </w:rPr>
              <w:t xml:space="preserve">Изпълнителят гарантира изпълнението на произтичащите от настоящия договор свои задължения с гаранция, възлизаща на </w:t>
            </w:r>
            <w:r w:rsidR="001E5579">
              <w:rPr>
                <w:rFonts w:ascii="Times New Roman" w:eastAsia="Batang" w:hAnsi="Times New Roman" w:cs="Times New Roman"/>
                <w:sz w:val="24"/>
                <w:szCs w:val="24"/>
              </w:rPr>
              <w:t>5</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пет</w:t>
            </w:r>
            <w:r w:rsidRPr="005048B4">
              <w:rPr>
                <w:rFonts w:ascii="Times New Roman" w:eastAsia="Batang" w:hAnsi="Times New Roman" w:cs="Times New Roman"/>
                <w:sz w:val="24"/>
                <w:szCs w:val="24"/>
              </w:rPr>
              <w:t xml:space="preserve">/ на сто от стойността на договора без ДДС в размер на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лева. Гаранцията се представя под формата на </w:t>
            </w:r>
            <w:r w:rsidR="00510F55">
              <w:rPr>
                <w:rFonts w:ascii="Times New Roman" w:eastAsia="Batang" w:hAnsi="Times New Roman" w:cs="Times New Roman"/>
                <w:sz w:val="24"/>
                <w:szCs w:val="24"/>
              </w:rPr>
              <w:t>платежно нареждане/банкова гаранция/застраховка</w:t>
            </w:r>
            <w:r w:rsidRPr="005048B4">
              <w:rPr>
                <w:rFonts w:ascii="Times New Roman" w:eastAsia="Batang" w:hAnsi="Times New Roman" w:cs="Times New Roman"/>
                <w:sz w:val="24"/>
                <w:szCs w:val="24"/>
              </w:rPr>
              <w:t>, съгласно документацията за участие.</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 xml:space="preserve">Когато гаранцията е представена под формата на банкова гаранция, тя </w:t>
            </w:r>
            <w:r w:rsidRPr="005048B4">
              <w:rPr>
                <w:rFonts w:ascii="Times New Roman" w:eastAsia="Batang" w:hAnsi="Times New Roman" w:cs="Times New Roman"/>
                <w:spacing w:val="-1"/>
                <w:sz w:val="24"/>
                <w:szCs w:val="24"/>
              </w:rPr>
              <w:t xml:space="preserve">трябва да е безусловна и неотменима с възможност да се усвои изцяло или на части в зависимост от </w:t>
            </w:r>
            <w:r w:rsidRPr="005048B4">
              <w:rPr>
                <w:rFonts w:ascii="Times New Roman" w:eastAsia="Batang" w:hAnsi="Times New Roman" w:cs="Times New Roman"/>
                <w:sz w:val="24"/>
                <w:szCs w:val="24"/>
              </w:rPr>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r w:rsidR="00420B48">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rPr>
              <w:t xml:space="preserve">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w:t>
            </w:r>
            <w:r w:rsidRPr="005048B4">
              <w:rPr>
                <w:rFonts w:ascii="Times New Roman" w:eastAsia="Batang" w:hAnsi="Times New Roman" w:cs="Times New Roman"/>
                <w:sz w:val="24"/>
                <w:szCs w:val="24"/>
              </w:rPr>
              <w:lastRenderedPageBreak/>
              <w:t>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3. След приключване на срока на договора 0.5 % от стойността на договора от гаранцията, която обезпечава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r w:rsidR="000D4373">
              <w:rPr>
                <w:rFonts w:ascii="Times New Roman" w:eastAsia="Batang" w:hAnsi="Times New Roman" w:cs="Times New Roman"/>
                <w:sz w:val="24"/>
                <w:szCs w:val="24"/>
              </w:rPr>
              <w:t>За целта ИЗПЪЛНИТЕЛЯТ се задължава да представи документ за удължаване на предоставената гаранция по отношение на размера от 0,5% от стойността на договора без ДДС – гаранция за гаранционна поддръжка в съответствие с използваната от него форма за срока на гаранционната поддръжка.</w:t>
            </w:r>
            <w:r w:rsidRPr="005048B4">
              <w:rPr>
                <w:rFonts w:ascii="Times New Roman" w:eastAsia="Batang" w:hAnsi="Times New Roman" w:cs="Times New Roman"/>
                <w:sz w:val="24"/>
                <w:szCs w:val="24"/>
              </w:rPr>
              <w:t xml:space="preserve">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Срокъ</w:t>
            </w:r>
            <w:r w:rsidR="001E5579">
              <w:rPr>
                <w:rFonts w:ascii="Times New Roman" w:eastAsia="Batang" w:hAnsi="Times New Roman" w:cs="Times New Roman"/>
                <w:sz w:val="24"/>
                <w:szCs w:val="24"/>
              </w:rPr>
              <w:t xml:space="preserve">т на валидност на гаранцията е </w:t>
            </w:r>
            <w:r w:rsidR="000D4373">
              <w:rPr>
                <w:rFonts w:ascii="Times New Roman" w:eastAsia="Batang" w:hAnsi="Times New Roman" w:cs="Times New Roman"/>
                <w:sz w:val="24"/>
                <w:szCs w:val="24"/>
              </w:rPr>
              <w:t xml:space="preserve">2 (два) месеца </w:t>
            </w:r>
            <w:r w:rsidRPr="005048B4">
              <w:rPr>
                <w:rFonts w:ascii="Times New Roman" w:eastAsia="Batang" w:hAnsi="Times New Roman" w:cs="Times New Roman"/>
                <w:sz w:val="24"/>
                <w:szCs w:val="24"/>
              </w:rPr>
              <w:t xml:space="preserve">след </w:t>
            </w:r>
            <w:r w:rsidR="000D4373">
              <w:rPr>
                <w:rFonts w:ascii="Times New Roman" w:eastAsia="Batang" w:hAnsi="Times New Roman" w:cs="Times New Roman"/>
                <w:sz w:val="24"/>
                <w:szCs w:val="24"/>
              </w:rPr>
              <w:t>изтичане на срока по чл. 4, ал. 1 от настоящия договор</w:t>
            </w:r>
            <w:r w:rsidRPr="005048B4">
              <w:rPr>
                <w:rFonts w:ascii="Times New Roman" w:eastAsia="Batang" w:hAnsi="Times New Roman" w:cs="Times New Roman"/>
                <w:sz w:val="24"/>
                <w:szCs w:val="24"/>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sz w:val="24"/>
                <w:szCs w:val="24"/>
              </w:rPr>
              <w:t xml:space="preserve">(2)  ВЪЗЛОЖИТЕЛЯТ </w:t>
            </w:r>
            <w:r w:rsidRPr="005048B4">
              <w:rPr>
                <w:rFonts w:ascii="Times New Roman" w:eastAsia="Batang" w:hAnsi="Times New Roman" w:cs="Times New Roman"/>
                <w:bCs/>
                <w:sz w:val="24"/>
                <w:szCs w:val="24"/>
              </w:rPr>
              <w:t xml:space="preserve">не дължи на </w:t>
            </w:r>
            <w:r w:rsidRPr="005048B4">
              <w:rPr>
                <w:rFonts w:ascii="Times New Roman" w:eastAsia="Batang" w:hAnsi="Times New Roman" w:cs="Times New Roman"/>
                <w:sz w:val="24"/>
                <w:szCs w:val="24"/>
              </w:rPr>
              <w:t xml:space="preserve">ИЗПЪЛНИТЕЛЯ </w:t>
            </w:r>
            <w:r w:rsidRPr="005048B4">
              <w:rPr>
                <w:rFonts w:ascii="Times New Roman" w:eastAsia="Batang" w:hAnsi="Times New Roman" w:cs="Times New Roman"/>
                <w:bCs/>
                <w:sz w:val="24"/>
                <w:szCs w:val="24"/>
              </w:rPr>
              <w:t xml:space="preserve">лихви върху сумите по гаранцията, за времето, през което тези суми законно са престояли при него. Настоящият договор не се изпълнява на самостоятелно обособими етапи (дейности), поради което тази гаранция не може да бъде частично освобождавана. </w:t>
            </w:r>
          </w:p>
          <w:p w:rsidR="00D4030C" w:rsidRPr="00B14182" w:rsidRDefault="005048B4" w:rsidP="005048B4">
            <w:pPr>
              <w:spacing w:after="0" w:line="240" w:lineRule="auto"/>
              <w:jc w:val="both"/>
              <w:rPr>
                <w:rFonts w:ascii="Times New Roman" w:eastAsia="Times New Roman" w:hAnsi="Times New Roman" w:cs="Times New Roman"/>
                <w:sz w:val="24"/>
                <w:szCs w:val="24"/>
                <w:lang w:eastAsia="bg-BG"/>
              </w:rPr>
            </w:pPr>
            <w:r w:rsidRPr="005048B4">
              <w:rPr>
                <w:rFonts w:ascii="Times New Roman" w:eastAsia="Batang" w:hAnsi="Times New Roman" w:cs="Times New Roman"/>
                <w:bCs/>
                <w:sz w:val="24"/>
                <w:szCs w:val="24"/>
              </w:rPr>
              <w:t xml:space="preserve">(3) </w:t>
            </w:r>
            <w:r w:rsidRPr="005048B4">
              <w:rPr>
                <w:rFonts w:ascii="Times New Roman" w:eastAsia="Batang" w:hAnsi="Times New Roman" w:cs="Times New Roman"/>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5048B4">
              <w:rPr>
                <w:rFonts w:ascii="Times New Roman" w:eastAsia="Times New Roman" w:hAnsi="Times New Roman" w:cs="Times New Roman"/>
                <w:sz w:val="24"/>
                <w:szCs w:val="24"/>
                <w:lang w:eastAsia="bg-BG"/>
              </w:rPr>
              <w:t xml:space="preserve"> удължаване на срока на представената застраховка, когато гаранцията е под формата на застраховка. </w:t>
            </w:r>
            <w:r w:rsidRPr="005048B4">
              <w:rPr>
                <w:rFonts w:ascii="Times New Roman" w:eastAsia="Batang" w:hAnsi="Times New Roman" w:cs="Times New Roman"/>
                <w:sz w:val="24"/>
                <w:szCs w:val="24"/>
                <w:lang w:eastAsia="bg-BG"/>
              </w:rPr>
              <w:t xml:space="preserve">При решаване на спора в полза на ВЪЗЛОЖИТЕЛЯ той може да пристъпи към усвояване на гаранцията за изпълнение. </w:t>
            </w:r>
            <w:r w:rsidRPr="005048B4">
              <w:rPr>
                <w:rFonts w:ascii="Times New Roman" w:eastAsia="Times New Roman" w:hAnsi="Times New Roman" w:cs="Times New Roman"/>
                <w:sz w:val="24"/>
                <w:szCs w:val="24"/>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DE5512" w:rsidRPr="005048B4" w:rsidRDefault="00DE5512" w:rsidP="005048B4">
            <w:pPr>
              <w:spacing w:after="0" w:line="240" w:lineRule="auto"/>
              <w:jc w:val="both"/>
              <w:rPr>
                <w:rFonts w:ascii="Times New Roman" w:eastAsia="Batang" w:hAnsi="Times New Roman" w:cs="Times New Roman"/>
                <w:bCs/>
                <w:sz w:val="24"/>
                <w:szCs w:val="24"/>
              </w:rPr>
            </w:pPr>
          </w:p>
          <w:p w:rsidR="005048B4" w:rsidRPr="005048B4" w:rsidRDefault="005048B4" w:rsidP="00B14182">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ІХ. ГАРАНЦИОННИ УСЛОВИЯ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13. </w:t>
            </w:r>
            <w:r w:rsidRPr="005048B4">
              <w:rPr>
                <w:rFonts w:ascii="Times New Roman" w:eastAsia="Batang" w:hAnsi="Times New Roman" w:cs="Times New Roman"/>
                <w:sz w:val="24"/>
                <w:szCs w:val="24"/>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За проявилите се в гаранционните срокове дефекти и недостатъци ВЪЗЛОЖИТЕЛЯТ уведомява писмено ИЗПЪЛНИТЕЛЯ.</w:t>
            </w:r>
          </w:p>
          <w:p w:rsidR="005048B4" w:rsidRPr="005048B4" w:rsidRDefault="005048B4" w:rsidP="005048B4">
            <w:pPr>
              <w:shd w:val="clear" w:color="auto" w:fill="FFFFFF"/>
              <w:tabs>
                <w:tab w:val="left" w:leader="dot" w:pos="961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14.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не изпрати представител до уговореното време или откаже да изпрати такъв, без да посочи основателна причина,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pacing w:val="-6"/>
                <w:sz w:val="24"/>
                <w:szCs w:val="24"/>
              </w:rPr>
            </w:pPr>
            <w:r w:rsidRPr="005048B4">
              <w:rPr>
                <w:rFonts w:ascii="Times New Roman" w:eastAsia="Batang" w:hAnsi="Times New Roman" w:cs="Times New Roman"/>
                <w:bCs/>
                <w:sz w:val="24"/>
                <w:szCs w:val="24"/>
              </w:rPr>
              <w:lastRenderedPageBreak/>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е длъжен да отстрани появилите се дефекти и недостатъци за своя сметка в срока съгласно ал. 1.</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изтичане на срока по ал. 1,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може и сам да отстрани дефектите и недостатъците за сметка на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008F2FF8">
              <w:rPr>
                <w:rFonts w:ascii="Times New Roman" w:eastAsia="Batang" w:hAnsi="Times New Roman" w:cs="Times New Roman"/>
                <w:bCs/>
                <w:sz w:val="24"/>
                <w:szCs w:val="24"/>
              </w:rPr>
              <w:t xml:space="preserve"> с последиците по чл. 20</w:t>
            </w:r>
            <w:r w:rsidRPr="005048B4">
              <w:rPr>
                <w:rFonts w:ascii="Times New Roman" w:eastAsia="Batang" w:hAnsi="Times New Roman" w:cs="Times New Roman"/>
                <w:bCs/>
                <w:sz w:val="24"/>
                <w:szCs w:val="24"/>
              </w:rPr>
              <w:t xml:space="preserve">, ал. 2 </w:t>
            </w:r>
            <w:r w:rsidRPr="005048B4">
              <w:rPr>
                <w:rFonts w:ascii="Times New Roman" w:eastAsia="Batang" w:hAnsi="Times New Roman" w:cs="Times New Roman"/>
                <w:sz w:val="24"/>
                <w:szCs w:val="24"/>
              </w:rPr>
              <w:t>от настоящия договор</w:t>
            </w:r>
            <w:r w:rsidRPr="005048B4">
              <w:rPr>
                <w:rFonts w:ascii="Times New Roman" w:eastAsia="Batang" w:hAnsi="Times New Roman" w:cs="Times New Roman"/>
                <w:bCs/>
                <w:sz w:val="24"/>
                <w:szCs w:val="24"/>
              </w:rPr>
              <w:t>, като ВЪЗЛОЖИТЕЛЯТ има право да прихване направените разходи и неустойката по чл. 20, ал. 2 от Договора от гаранцията за гаранционна поддръжка.</w:t>
            </w:r>
          </w:p>
          <w:p w:rsidR="005048B4" w:rsidRP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Гаранционните срокове не текат и се удължават с времето, през което строежът е имал прояве</w:t>
            </w:r>
            <w:r w:rsidR="002B3E6B">
              <w:rPr>
                <w:rFonts w:ascii="Times New Roman" w:eastAsia="Batang" w:hAnsi="Times New Roman" w:cs="Times New Roman"/>
                <w:sz w:val="24"/>
                <w:szCs w:val="24"/>
              </w:rPr>
              <w:t>н дефект, до неговото отстранява</w:t>
            </w:r>
            <w:r w:rsidRPr="005048B4">
              <w:rPr>
                <w:rFonts w:ascii="Times New Roman" w:eastAsia="Batang" w:hAnsi="Times New Roman" w:cs="Times New Roman"/>
                <w:sz w:val="24"/>
                <w:szCs w:val="24"/>
              </w:rPr>
              <w:t xml:space="preserve">не. </w:t>
            </w:r>
          </w:p>
          <w:p w:rsid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D4030C" w:rsidRPr="005048B4" w:rsidRDefault="00D4030C" w:rsidP="005048B4">
            <w:pPr>
              <w:shd w:val="clear" w:color="auto" w:fill="FFFFFF"/>
              <w:tabs>
                <w:tab w:val="left" w:pos="1507"/>
              </w:tabs>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sz w:val="24"/>
                <w:szCs w:val="24"/>
              </w:rPr>
              <w:t>Х.</w:t>
            </w:r>
            <w:r w:rsidRPr="005048B4">
              <w:rPr>
                <w:rFonts w:ascii="Times New Roman" w:eastAsia="Batang" w:hAnsi="Times New Roman" w:cs="Times New Roman"/>
                <w:b/>
                <w:bCs/>
                <w:sz w:val="24"/>
                <w:szCs w:val="24"/>
              </w:rPr>
              <w:t xml:space="preserve">  ЗАСТРАХОВАНЕ И ОБЕЗЩЕТЕНИЯ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15. </w:t>
            </w:r>
            <w:r w:rsidRPr="005048B4">
              <w:rPr>
                <w:rFonts w:ascii="Times New Roman" w:eastAsia="Batang" w:hAnsi="Times New Roman" w:cs="Times New Roman"/>
                <w:sz w:val="24"/>
                <w:szCs w:val="24"/>
              </w:rPr>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bCs/>
                <w:spacing w:val="-5"/>
                <w:sz w:val="24"/>
                <w:szCs w:val="24"/>
              </w:rPr>
              <w:t xml:space="preserve">(2) </w:t>
            </w:r>
            <w:r w:rsidRPr="005048B4">
              <w:rPr>
                <w:rFonts w:ascii="Times New Roman" w:eastAsia="Batang" w:hAnsi="Times New Roman" w:cs="Times New Roman"/>
                <w:bCs/>
                <w:caps/>
                <w:sz w:val="24"/>
                <w:szCs w:val="24"/>
              </w:rPr>
              <w:t xml:space="preserve"> Изпълнителят</w:t>
            </w:r>
            <w:r w:rsidRPr="005048B4">
              <w:rPr>
                <w:rFonts w:ascii="Times New Roman" w:eastAsia="Batang" w:hAnsi="Times New Roman" w:cs="Times New Roman"/>
                <w:bCs/>
                <w:sz w:val="24"/>
                <w:szCs w:val="24"/>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5048B4">
              <w:rPr>
                <w:rFonts w:ascii="Times New Roman" w:eastAsia="Batang" w:hAnsi="Times New Roman" w:cs="Times New Roman"/>
                <w:bCs/>
                <w:caps/>
                <w:sz w:val="24"/>
                <w:szCs w:val="24"/>
              </w:rPr>
              <w:t xml:space="preserve">Изпълнителя </w:t>
            </w:r>
            <w:r w:rsidRPr="005048B4">
              <w:rPr>
                <w:rFonts w:ascii="Times New Roman" w:eastAsia="Batang" w:hAnsi="Times New Roman" w:cs="Times New Roman"/>
                <w:bCs/>
                <w:sz w:val="24"/>
                <w:szCs w:val="24"/>
              </w:rPr>
              <w:t>по договора.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pacing w:val="-5"/>
                <w:sz w:val="24"/>
                <w:szCs w:val="24"/>
              </w:rPr>
              <w:t>(3)</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е отговорен за всички застраховки и обезщетения по отношение на своя персонал и собственост.</w:t>
            </w:r>
          </w:p>
          <w:p w:rsidR="005048B4" w:rsidRPr="005048B4" w:rsidRDefault="005048B4" w:rsidP="005048B4">
            <w:pPr>
              <w:spacing w:after="0" w:line="240" w:lineRule="auto"/>
              <w:jc w:val="both"/>
              <w:rPr>
                <w:rFonts w:ascii="Times New Roman" w:eastAsia="Batang" w:hAnsi="Times New Roman" w:cs="Times New Roman"/>
                <w:b/>
                <w:sz w:val="24"/>
                <w:szCs w:val="24"/>
                <w:u w:val="single"/>
              </w:rPr>
            </w:pPr>
            <w:r w:rsidRPr="005048B4">
              <w:rPr>
                <w:rFonts w:ascii="Times New Roman" w:eastAsia="Batang" w:hAnsi="Times New Roman" w:cs="Times New Roman"/>
                <w:sz w:val="24"/>
                <w:szCs w:val="24"/>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5048B4" w:rsidRPr="005048B4" w:rsidRDefault="005048B4" w:rsidP="005048B4">
            <w:pPr>
              <w:widowControl w:val="0"/>
              <w:shd w:val="clear" w:color="auto" w:fill="FFFFFF"/>
              <w:tabs>
                <w:tab w:val="left" w:pos="706"/>
              </w:tabs>
              <w:autoSpaceDE w:val="0"/>
              <w:autoSpaceDN w:val="0"/>
              <w:adjustRightInd w:val="0"/>
              <w:spacing w:after="0" w:line="240" w:lineRule="auto"/>
              <w:jc w:val="both"/>
              <w:rPr>
                <w:rFonts w:ascii="Times New Roman" w:eastAsia="Batang" w:hAnsi="Times New Roman" w:cs="Times New Roman"/>
                <w:strike/>
                <w:spacing w:val="-18"/>
                <w:sz w:val="24"/>
                <w:szCs w:val="24"/>
              </w:rPr>
            </w:pPr>
            <w:r w:rsidRPr="005048B4">
              <w:rPr>
                <w:rFonts w:ascii="Times New Roman" w:eastAsia="Batang" w:hAnsi="Times New Roman" w:cs="Times New Roman"/>
                <w:spacing w:val="-1"/>
                <w:sz w:val="24"/>
                <w:szCs w:val="24"/>
              </w:rPr>
              <w:t xml:space="preserve">(5) </w:t>
            </w:r>
            <w:r w:rsidRPr="005048B4">
              <w:rPr>
                <w:rFonts w:ascii="Times New Roman" w:eastAsia="Batang" w:hAnsi="Times New Roman" w:cs="Times New Roman"/>
                <w:sz w:val="24"/>
                <w:szCs w:val="24"/>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5048B4">
              <w:rPr>
                <w:rFonts w:ascii="Times New Roman" w:eastAsia="Batang" w:hAnsi="Times New Roman" w:cs="Times New Roman"/>
                <w:spacing w:val="-1"/>
                <w:sz w:val="24"/>
                <w:szCs w:val="24"/>
              </w:rPr>
              <w:t>Констативен акт обр. 15</w:t>
            </w:r>
            <w:r w:rsidRPr="005048B4">
              <w:rPr>
                <w:rFonts w:ascii="Times New Roman" w:eastAsia="Batang" w:hAnsi="Times New Roman" w:cs="Times New Roman"/>
                <w:sz w:val="24"/>
                <w:szCs w:val="24"/>
              </w:rPr>
              <w:t xml:space="preserve">, той може да спре </w:t>
            </w:r>
            <w:r w:rsidRPr="005048B4">
              <w:rPr>
                <w:rFonts w:ascii="Times New Roman" w:eastAsia="Batang" w:hAnsi="Times New Roman" w:cs="Times New Roman"/>
                <w:spacing w:val="-1"/>
                <w:sz w:val="24"/>
                <w:szCs w:val="24"/>
              </w:rPr>
              <w:t>всички плащания, които дължи на ИЗПЪЛНИТЕЛЯ до отстраняването на неизпълнението</w:t>
            </w:r>
            <w:r w:rsidRPr="005048B4">
              <w:rPr>
                <w:rFonts w:ascii="Times New Roman" w:eastAsia="Batang" w:hAnsi="Times New Roman" w:cs="Times New Roman"/>
                <w:sz w:val="24"/>
                <w:szCs w:val="24"/>
              </w:rPr>
              <w:t>.</w:t>
            </w:r>
          </w:p>
          <w:p w:rsidR="005048B4" w:rsidRDefault="005048B4"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1"/>
                <w:sz w:val="24"/>
                <w:szCs w:val="24"/>
              </w:rPr>
              <w:t xml:space="preserve">(6) ИЗПЪЛНИТЕЛЯТ е отговорен за застраховането на неговите подизпълнители в съответствие с </w:t>
            </w:r>
            <w:r w:rsidRPr="005048B4">
              <w:rPr>
                <w:rFonts w:ascii="Times New Roman" w:eastAsia="Batang" w:hAnsi="Times New Roman" w:cs="Times New Roman"/>
                <w:sz w:val="24"/>
                <w:szCs w:val="24"/>
              </w:rPr>
              <w:t>този раздел.</w:t>
            </w:r>
          </w:p>
          <w:p w:rsidR="00D4030C" w:rsidRPr="005048B4" w:rsidRDefault="00D4030C"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ХІ. ПРЕКРАТЯВАНЕ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16. </w:t>
            </w:r>
            <w:r w:rsidRPr="005048B4">
              <w:rPr>
                <w:rFonts w:ascii="Times New Roman" w:eastAsia="Batang" w:hAnsi="Times New Roman" w:cs="Times New Roman"/>
                <w:sz w:val="24"/>
                <w:szCs w:val="24"/>
              </w:rPr>
              <w:t>(1) Настоящият договор се прекратява: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pacing w:val="-1"/>
                <w:sz w:val="24"/>
                <w:szCs w:val="24"/>
              </w:rPr>
              <w:t xml:space="preserve">С </w:t>
            </w:r>
            <w:r w:rsidRPr="005048B4">
              <w:rPr>
                <w:rFonts w:ascii="Times New Roman" w:eastAsia="Batang" w:hAnsi="Times New Roman" w:cs="Times New Roman"/>
                <w:snapToGrid w:val="0"/>
                <w:sz w:val="24"/>
                <w:szCs w:val="24"/>
              </w:rPr>
              <w:t>изпълнение на всички задължения по договора;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По взаимно съгласие на страните, изразено в писмена форма.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lang w:eastAsia="bg-BG"/>
              </w:rPr>
              <w:t>По реда на чл. 118 от Закона за обществените поръчки или при прогласяване на неговата унищожаемост съгласно чл. 119 ЗОП.</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Едностранно</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от ВЪЗЛОЖИТЕЛЯ</w:t>
            </w:r>
            <w:r w:rsidRPr="005048B4">
              <w:rPr>
                <w:rFonts w:ascii="Times New Roman" w:eastAsia="Batang" w:hAnsi="Times New Roman" w:cs="Times New Roman"/>
                <w:sz w:val="24"/>
                <w:szCs w:val="24"/>
              </w:rPr>
              <w:t xml:space="preserve"> след изпращане на едноседмично писмено предизвестие, в случай, че:</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а) се констатират съществени отклонения от офертата, допуснати от ИЗПЪЛНИТЕЛЯ;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 в хипотезата на чл. 6, ал. 3 от настоящия договор;</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в) при неизпълнение от страна на ИЗПЪЛНИТЕЛЯ на други негови задължения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 xml:space="preserve">по </w:t>
            </w:r>
            <w:r w:rsidRPr="005048B4">
              <w:rPr>
                <w:rFonts w:ascii="Times New Roman" w:eastAsia="Batang" w:hAnsi="Times New Roman" w:cs="Times New Roman"/>
                <w:sz w:val="24"/>
                <w:szCs w:val="24"/>
              </w:rPr>
              <w:t>договора;</w:t>
            </w:r>
          </w:p>
          <w:p w:rsidR="005048B4" w:rsidRPr="005048B4" w:rsidRDefault="005048B4" w:rsidP="005048B4">
            <w:pPr>
              <w:tabs>
                <w:tab w:val="left" w:pos="-297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lastRenderedPageBreak/>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прекратяване на договора, независимо от причината за това, ИЗПЪЛНИТЕЛЯТ е длъжен:</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Да п</w:t>
            </w:r>
            <w:r w:rsidRPr="005048B4">
              <w:rPr>
                <w:rFonts w:ascii="Times New Roman" w:eastAsia="Batang" w:hAnsi="Times New Roman" w:cs="Times New Roman"/>
                <w:snapToGrid w:val="0"/>
                <w:sz w:val="24"/>
                <w:szCs w:val="24"/>
              </w:rPr>
              <w:t>редаде цялата строителна документация, машини, съоръжения и материали, за които ВЪЗЛОЖИТЕЛЯТ е заплатил;</w:t>
            </w:r>
          </w:p>
          <w:p w:rsidR="005048B4" w:rsidRPr="005048B4" w:rsidRDefault="005048B4" w:rsidP="005048B4">
            <w:pPr>
              <w:spacing w:after="0" w:line="240" w:lineRule="auto"/>
              <w:jc w:val="both"/>
              <w:rPr>
                <w:rFonts w:ascii="Times New Roman" w:eastAsia="Batang" w:hAnsi="Times New Roman" w:cs="Times New Roman"/>
                <w:snapToGrid w:val="0"/>
                <w:sz w:val="24"/>
                <w:szCs w:val="24"/>
              </w:rPr>
            </w:pPr>
            <w:r w:rsidRPr="005048B4">
              <w:rPr>
                <w:rFonts w:ascii="Times New Roman" w:eastAsia="Batang" w:hAnsi="Times New Roman" w:cs="Times New Roman"/>
                <w:snapToGrid w:val="0"/>
                <w:sz w:val="24"/>
                <w:szCs w:val="24"/>
              </w:rPr>
              <w:t>3) Да предаде всички строително-монтажни работи, изпълнени от него до датата на прекратяването;</w:t>
            </w:r>
          </w:p>
          <w:p w:rsidR="005048B4" w:rsidRPr="005048B4" w:rsidRDefault="005048B4" w:rsidP="005048B4">
            <w:pPr>
              <w:shd w:val="clear" w:color="auto" w:fill="FFFFFF"/>
              <w:spacing w:after="0" w:line="240" w:lineRule="auto"/>
              <w:jc w:val="both"/>
              <w:rPr>
                <w:rFonts w:ascii="Times New Roman" w:eastAsia="Batang" w:hAnsi="Times New Roman" w:cs="Times New Roman"/>
                <w:b/>
                <w:bCs/>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17. </w:t>
            </w:r>
            <w:r w:rsidRPr="005048B4">
              <w:rPr>
                <w:rFonts w:ascii="Times New Roman" w:eastAsia="Batang" w:hAnsi="Times New Roman" w:cs="Times New Roman"/>
                <w:sz w:val="24"/>
                <w:szCs w:val="24"/>
              </w:rPr>
              <w:t>(1) Страните по договорa за обществена поръчка не могат да го изменят.</w:t>
            </w:r>
          </w:p>
          <w:p w:rsidR="005048B4" w:rsidRPr="005048B4" w:rsidRDefault="005048B4" w:rsidP="005048B4">
            <w:pPr>
              <w:shd w:val="clear" w:color="auto" w:fill="FFFFFF"/>
              <w:tabs>
                <w:tab w:val="left" w:pos="145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8"/>
                <w:sz w:val="24"/>
                <w:szCs w:val="24"/>
              </w:rPr>
              <w:t>(2)</w:t>
            </w:r>
            <w:r w:rsidRPr="005048B4">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в случаите на чл. 116 ЗОП.</w:t>
            </w:r>
          </w:p>
          <w:p w:rsidR="00875DD3" w:rsidRPr="005048B4" w:rsidRDefault="00875DD3" w:rsidP="005048B4">
            <w:pPr>
              <w:shd w:val="clear" w:color="auto" w:fill="FFFFFF"/>
              <w:tabs>
                <w:tab w:val="left" w:pos="1459"/>
              </w:tabs>
              <w:spacing w:after="0" w:line="240" w:lineRule="auto"/>
              <w:jc w:val="both"/>
              <w:rPr>
                <w:rFonts w:ascii="Times New Roman" w:eastAsia="Batang" w:hAnsi="Times New Roman" w:cs="Times New Roman"/>
                <w:sz w:val="24"/>
                <w:szCs w:val="24"/>
              </w:rPr>
            </w:pPr>
          </w:p>
          <w:p w:rsidR="005048B4" w:rsidRPr="00B14182" w:rsidRDefault="005048B4" w:rsidP="00B14182">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ХІІ. </w:t>
            </w:r>
            <w:r w:rsidRPr="005048B4">
              <w:rPr>
                <w:rFonts w:ascii="Times New Roman" w:eastAsia="Batang" w:hAnsi="Times New Roman" w:cs="Times New Roman"/>
                <w:b/>
                <w:sz w:val="24"/>
                <w:szCs w:val="24"/>
                <w:lang w:eastAsia="bg-BG"/>
              </w:rPr>
              <w:t>НЕПРЕДВИДЕНИ ОБСТОЯТЕЛСТВА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18.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19.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Докато трае непреодолимата сила, изпълнението на задълженията на свързаните с тях насрещни задължения се спира.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875DD3" w:rsidRPr="005048B4" w:rsidRDefault="00875DD3" w:rsidP="005048B4">
            <w:pPr>
              <w:spacing w:after="0" w:line="240" w:lineRule="auto"/>
              <w:jc w:val="both"/>
              <w:rPr>
                <w:rFonts w:ascii="Times New Roman" w:eastAsia="Batang" w:hAnsi="Times New Roman" w:cs="Times New Roman"/>
                <w:sz w:val="24"/>
                <w:szCs w:val="24"/>
              </w:rPr>
            </w:pPr>
          </w:p>
          <w:p w:rsidR="005048B4" w:rsidRPr="00B14182" w:rsidRDefault="005048B4" w:rsidP="00B14182">
            <w:pPr>
              <w:shd w:val="clear" w:color="auto" w:fill="FFFFFF"/>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t>ХІІІ</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b/>
                <w:bCs/>
                <w:spacing w:val="-1"/>
                <w:sz w:val="24"/>
                <w:szCs w:val="24"/>
              </w:rPr>
              <w:t>НЕИЗПЪЛНЕНИЕ. ОТГОВОРНОСТ.</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20. </w:t>
            </w:r>
            <w:r w:rsidRPr="005048B4">
              <w:rPr>
                <w:rFonts w:ascii="Times New Roman" w:eastAsia="Batang" w:hAnsi="Times New Roman" w:cs="Times New Roman"/>
                <w:sz w:val="24"/>
                <w:szCs w:val="24"/>
              </w:rPr>
              <w:t>(1) При забава за изпълнение на договорения краен срок ИЗПЪЛНИТЕЛЯТ дължи неустойка в размер на</w:t>
            </w:r>
            <w:r w:rsidR="00537AE0">
              <w:rPr>
                <w:rFonts w:ascii="Times New Roman" w:eastAsia="Batang" w:hAnsi="Times New Roman" w:cs="Times New Roman"/>
                <w:sz w:val="24"/>
                <w:szCs w:val="24"/>
              </w:rPr>
              <w:t xml:space="preserve"> 0,5</w:t>
            </w:r>
            <w:r w:rsidRPr="005048B4">
              <w:rPr>
                <w:rFonts w:ascii="Times New Roman" w:eastAsia="Batang" w:hAnsi="Times New Roman" w:cs="Times New Roman"/>
                <w:sz w:val="24"/>
                <w:szCs w:val="24"/>
              </w:rPr>
              <w:t xml:space="preserve"> /нула цяло и </w:t>
            </w:r>
            <w:r w:rsidR="00537AE0">
              <w:rPr>
                <w:rFonts w:ascii="Times New Roman" w:eastAsia="Batang" w:hAnsi="Times New Roman" w:cs="Times New Roman"/>
                <w:sz w:val="24"/>
                <w:szCs w:val="24"/>
              </w:rPr>
              <w:t>пет</w:t>
            </w:r>
            <w:r w:rsidRPr="005048B4">
              <w:rPr>
                <w:rFonts w:ascii="Times New Roman" w:eastAsia="Batang" w:hAnsi="Times New Roman"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E33067">
              <w:rPr>
                <w:rFonts w:ascii="Times New Roman" w:eastAsia="Batang" w:hAnsi="Times New Roman" w:cs="Times New Roman"/>
                <w:sz w:val="24"/>
                <w:szCs w:val="24"/>
              </w:rPr>
              <w:t xml:space="preserve"> При неизпълнение на задължението за заплащане на разходите и нейстойката в 5-дневен срок, ИЗПЪЛНИТЕЛЯТ дължи освен сумата по предходното изречение </w:t>
            </w:r>
            <w:r w:rsidR="00955BC8">
              <w:rPr>
                <w:rFonts w:ascii="Times New Roman" w:eastAsia="Batang" w:hAnsi="Times New Roman" w:cs="Times New Roman"/>
                <w:sz w:val="24"/>
                <w:szCs w:val="24"/>
              </w:rPr>
              <w:t>и обезщетение в размер на 5% на ден върху тази стойност.</w:t>
            </w:r>
          </w:p>
          <w:p w:rsidR="005048B4" w:rsidRPr="005048B4" w:rsidRDefault="005048B4" w:rsidP="005048B4">
            <w:pPr>
              <w:tabs>
                <w:tab w:val="num" w:pos="1434"/>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w:t>
            </w:r>
            <w:r w:rsidRPr="005048B4">
              <w:rPr>
                <w:rFonts w:ascii="Times New Roman" w:eastAsia="Batang" w:hAnsi="Times New Roman" w:cs="Times New Roman"/>
                <w:sz w:val="24"/>
                <w:szCs w:val="24"/>
              </w:rPr>
              <w:lastRenderedPageBreak/>
              <w:t>от датата на получаване на покана за доброволно изпълнение от страна на ВЪЗЛОЖИТЕЛЯ.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w:t>
            </w:r>
            <w:r w:rsidR="00955BC8">
              <w:rPr>
                <w:rFonts w:ascii="Times New Roman" w:eastAsia="Batang" w:hAnsi="Times New Roman" w:cs="Times New Roman"/>
                <w:sz w:val="24"/>
                <w:szCs w:val="24"/>
              </w:rPr>
              <w:t>общата стойност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5048B4" w:rsidRPr="00B24D90" w:rsidRDefault="005048B4" w:rsidP="00BF4088">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w:t>
            </w:r>
            <w:r w:rsidR="00457931">
              <w:rPr>
                <w:rFonts w:ascii="Times New Roman" w:eastAsia="Batang" w:hAnsi="Times New Roman" w:cs="Times New Roman"/>
                <w:b/>
                <w:bCs/>
                <w:sz w:val="24"/>
                <w:szCs w:val="24"/>
              </w:rPr>
              <w:t xml:space="preserve">21. </w:t>
            </w:r>
            <w:r w:rsidR="00457931" w:rsidRPr="00B24D90">
              <w:rPr>
                <w:rFonts w:ascii="Times New Roman" w:eastAsia="Batang" w:hAnsi="Times New Roman" w:cs="Times New Roman"/>
                <w:bCs/>
                <w:sz w:val="24"/>
                <w:szCs w:val="24"/>
              </w:rPr>
              <w:t xml:space="preserve">В случай, че </w:t>
            </w:r>
            <w:r w:rsidR="00BF4088" w:rsidRPr="00B24D90">
              <w:rPr>
                <w:rFonts w:ascii="Times New Roman" w:eastAsia="Batang" w:hAnsi="Times New Roman" w:cs="Times New Roman"/>
                <w:bCs/>
                <w:sz w:val="24"/>
                <w:szCs w:val="24"/>
              </w:rPr>
              <w:t xml:space="preserve">ИЗПЪЛНИТЕЛЯТ е обединение, което не е самостоятелно юридическо </w:t>
            </w:r>
            <w:r w:rsidR="00457931" w:rsidRPr="00B24D90">
              <w:rPr>
                <w:rFonts w:ascii="Times New Roman" w:eastAsia="Batang" w:hAnsi="Times New Roman" w:cs="Times New Roman"/>
                <w:bCs/>
                <w:sz w:val="24"/>
                <w:szCs w:val="24"/>
              </w:rPr>
              <w:t xml:space="preserve">лице и същото </w:t>
            </w:r>
            <w:r w:rsidR="00BD2649" w:rsidRPr="00B24D90">
              <w:rPr>
                <w:rFonts w:ascii="Times New Roman" w:eastAsia="Batang" w:hAnsi="Times New Roman" w:cs="Times New Roman"/>
                <w:bCs/>
                <w:sz w:val="24"/>
                <w:szCs w:val="24"/>
              </w:rPr>
              <w:t xml:space="preserve">е прекратило дейността си в рамките на гаранционните срокове, ВЪЗЛОЖИТЕЛЯТ изпраща уведомление </w:t>
            </w:r>
            <w:r w:rsidR="00B24D90" w:rsidRPr="00B24D90">
              <w:rPr>
                <w:rFonts w:ascii="Times New Roman" w:eastAsia="Batang" w:hAnsi="Times New Roman" w:cs="Times New Roman"/>
                <w:bCs/>
                <w:sz w:val="24"/>
                <w:szCs w:val="24"/>
              </w:rPr>
              <w:t xml:space="preserve">по настоящия раздел до който и да е от участниците в консорциума или до техните правоприемници. </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22 </w:t>
            </w:r>
            <w:r w:rsidRPr="005048B4">
              <w:rPr>
                <w:rFonts w:ascii="Times New Roman" w:eastAsia="Batang"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875DD3" w:rsidRPr="005048B4" w:rsidRDefault="00875DD3"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bCs/>
                <w:sz w:val="24"/>
                <w:szCs w:val="24"/>
              </w:rPr>
              <w:t>ХІV.</w:t>
            </w:r>
            <w:r w:rsidRPr="005048B4">
              <w:rPr>
                <w:rFonts w:ascii="Times New Roman" w:eastAsia="Batang" w:hAnsi="Times New Roman" w:cs="Times New Roman"/>
                <w:b/>
                <w:sz w:val="24"/>
                <w:szCs w:val="24"/>
              </w:rPr>
              <w:t xml:space="preserve"> КОНФИДЕНЦИАЛНОСТ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23. </w:t>
            </w:r>
            <w:r w:rsidRPr="005048B4">
              <w:rPr>
                <w:rFonts w:ascii="Times New Roman" w:eastAsia="Batang" w:hAnsi="Times New Roman" w:cs="Times New Roman"/>
                <w:sz w:val="24"/>
                <w:szCs w:val="24"/>
              </w:rPr>
              <w:t>(1) ИЗПЪЛНИТЕЛЯТ и ВЪЗЛОЖИТЕЛЯТ приемат за конфиденциална всяка информация, получена при и/или по повод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5048B4" w:rsidRDefault="005048B4" w:rsidP="005048B4">
            <w:pPr>
              <w:spacing w:after="0" w:line="240" w:lineRule="auto"/>
              <w:jc w:val="both"/>
              <w:rPr>
                <w:rFonts w:ascii="Times New Roman" w:eastAsia="Batang" w:hAnsi="Times New Roman" w:cs="Times New Roman"/>
                <w:sz w:val="24"/>
                <w:szCs w:val="24"/>
              </w:rPr>
            </w:pPr>
          </w:p>
          <w:p w:rsidR="00DE5512" w:rsidRDefault="00DE5512" w:rsidP="005048B4">
            <w:pPr>
              <w:spacing w:after="0" w:line="240" w:lineRule="auto"/>
              <w:jc w:val="both"/>
              <w:rPr>
                <w:rFonts w:ascii="Times New Roman" w:eastAsia="Batang" w:hAnsi="Times New Roman" w:cs="Times New Roman"/>
                <w:sz w:val="24"/>
                <w:szCs w:val="24"/>
              </w:rPr>
            </w:pPr>
          </w:p>
          <w:p w:rsidR="00DE5512" w:rsidRPr="005048B4" w:rsidRDefault="00DE5512"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ХV. ЗАКЛЮЧИТЕЛНИ РАЗПОРЕДБИ</w:t>
            </w:r>
          </w:p>
          <w:p w:rsidR="005048B4" w:rsidRPr="005048B4" w:rsidRDefault="005048B4" w:rsidP="005048B4">
            <w:pPr>
              <w:spacing w:after="0" w:line="240" w:lineRule="auto"/>
              <w:jc w:val="both"/>
              <w:rPr>
                <w:rFonts w:ascii="Times New Roman" w:eastAsia="Batang" w:hAnsi="Times New Roman" w:cs="Times New Roman"/>
                <w:strike/>
                <w:snapToGrid w:val="0"/>
                <w:sz w:val="24"/>
                <w:szCs w:val="24"/>
              </w:rPr>
            </w:pPr>
            <w:r w:rsidRPr="005048B4">
              <w:rPr>
                <w:rFonts w:ascii="Times New Roman" w:eastAsia="Batang" w:hAnsi="Times New Roman" w:cs="Times New Roman"/>
                <w:b/>
                <w:sz w:val="24"/>
                <w:szCs w:val="24"/>
              </w:rPr>
              <w:t xml:space="preserve">Чл. 24.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napToGrid w:val="0"/>
                <w:sz w:val="24"/>
                <w:szCs w:val="24"/>
              </w:rPr>
              <w:t>Употребената в договора дума “Работа/и” ще има следното значение: строително-монтажни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w:t>
            </w:r>
            <w:r w:rsidR="007A4F7D">
              <w:rPr>
                <w:rFonts w:ascii="Times New Roman" w:eastAsia="Batang" w:hAnsi="Times New Roman" w:cs="Times New Roman"/>
                <w:sz w:val="24"/>
                <w:szCs w:val="24"/>
              </w:rPr>
              <w:t>е</w:t>
            </w:r>
            <w:r w:rsidRPr="005048B4">
              <w:rPr>
                <w:rFonts w:ascii="Times New Roman" w:eastAsia="Batang" w:hAnsi="Times New Roman" w:cs="Times New Roman"/>
                <w:sz w:val="24"/>
                <w:szCs w:val="24"/>
              </w:rPr>
              <w:t>ждат пред компетентния съд съобразно правилата на родовата подсъдност.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(6) Неразделна част от настоящия договор е документацията за участие в открита процедура за възлагане на обществена поръчка.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b/>
                <w:sz w:val="24"/>
                <w:szCs w:val="24"/>
              </w:rPr>
              <w:lastRenderedPageBreak/>
              <w:t>Неразделна част от настоящия договор са:</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1</w:t>
            </w:r>
            <w:r w:rsidRPr="005048B4">
              <w:rPr>
                <w:rFonts w:ascii="Times New Roman" w:eastAsia="Batang" w:hAnsi="Times New Roman" w:cs="Times New Roman"/>
                <w:sz w:val="24"/>
                <w:szCs w:val="24"/>
              </w:rPr>
              <w:t xml:space="preserve"> - Технически спецификации и приложенията към нея;</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2</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 xml:space="preserve">Техническа оферта/Предложение за изпълнение на поръчката и приложенията към него. </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3</w:t>
            </w:r>
            <w:r w:rsidRPr="005048B4">
              <w:rPr>
                <w:rFonts w:ascii="Times New Roman" w:eastAsia="Batang" w:hAnsi="Times New Roman" w:cs="Times New Roman"/>
                <w:sz w:val="24"/>
                <w:szCs w:val="24"/>
              </w:rPr>
              <w:t xml:space="preserve"> -  Ценова оферта;</w:t>
            </w:r>
          </w:p>
          <w:p w:rsidR="005048B4" w:rsidRPr="005048B4" w:rsidRDefault="005048B4" w:rsidP="005048B4">
            <w:pPr>
              <w:spacing w:before="120" w:after="120" w:line="240" w:lineRule="auto"/>
              <w:jc w:val="both"/>
              <w:rPr>
                <w:rFonts w:ascii="Times New Roman" w:eastAsia="Batang" w:hAnsi="Times New Roman" w:cs="Times New Roman"/>
                <w:sz w:val="24"/>
                <w:szCs w:val="24"/>
                <w:lang w:val="en-US"/>
              </w:rPr>
            </w:pPr>
            <w:r w:rsidRPr="005048B4">
              <w:rPr>
                <w:rFonts w:ascii="Times New Roman" w:eastAsia="Batang" w:hAnsi="Times New Roman" w:cs="Times New Roman"/>
                <w:b/>
                <w:sz w:val="24"/>
                <w:szCs w:val="24"/>
              </w:rPr>
              <w:t>Приложение 4</w:t>
            </w:r>
            <w:r w:rsidRPr="005048B4">
              <w:rPr>
                <w:rFonts w:ascii="Times New Roman" w:eastAsia="Batang" w:hAnsi="Times New Roman" w:cs="Times New Roman"/>
                <w:sz w:val="24"/>
                <w:szCs w:val="24"/>
              </w:rPr>
              <w:t xml:space="preserve"> - Гаранция за обезпечаване изпълнението на договора/Платежно нареждане/Застрахователна полица;</w:t>
            </w:r>
          </w:p>
        </w:tc>
      </w:tr>
      <w:tr w:rsidR="00875DD3" w:rsidRPr="005048B4" w:rsidTr="00FE3341">
        <w:trPr>
          <w:tblCellSpacing w:w="0" w:type="dxa"/>
        </w:trPr>
        <w:tc>
          <w:tcPr>
            <w:tcW w:w="9356" w:type="dxa"/>
            <w:tcBorders>
              <w:top w:val="nil"/>
              <w:left w:val="nil"/>
              <w:bottom w:val="nil"/>
              <w:right w:val="nil"/>
            </w:tcBorders>
            <w:shd w:val="clear" w:color="auto" w:fill="FFFFFF"/>
          </w:tcPr>
          <w:p w:rsidR="00875DD3" w:rsidRPr="005048B4" w:rsidRDefault="00875DD3" w:rsidP="00DE44E2">
            <w:pPr>
              <w:widowControl w:val="0"/>
              <w:tabs>
                <w:tab w:val="left" w:pos="-720"/>
                <w:tab w:val="left" w:pos="622"/>
              </w:tabs>
              <w:suppressAutoHyphens/>
              <w:spacing w:after="0" w:line="240" w:lineRule="auto"/>
              <w:rPr>
                <w:rFonts w:ascii="Times New Roman" w:eastAsia="Batang" w:hAnsi="Times New Roman" w:cs="Times New Roman"/>
                <w:b/>
                <w:bCs/>
                <w:sz w:val="24"/>
                <w:szCs w:val="24"/>
              </w:rPr>
            </w:pPr>
          </w:p>
        </w:tc>
      </w:tr>
    </w:tbl>
    <w:p w:rsidR="00CA1B85" w:rsidRDefault="00CA1B85"/>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10192"/>
      </w:tblGrid>
      <w:tr w:rsidR="005048B4" w:rsidRPr="005048B4" w:rsidTr="00DE44E2">
        <w:trPr>
          <w:trHeight w:val="51"/>
          <w:tblCellSpacing w:w="0" w:type="dxa"/>
        </w:trPr>
        <w:tc>
          <w:tcPr>
            <w:tcW w:w="10192" w:type="dxa"/>
            <w:tcBorders>
              <w:top w:val="nil"/>
              <w:left w:val="nil"/>
              <w:bottom w:val="nil"/>
              <w:right w:val="nil"/>
            </w:tcBorders>
            <w:shd w:val="clear" w:color="auto" w:fill="FFFFFF"/>
          </w:tcPr>
          <w:p w:rsidR="005048B4" w:rsidRPr="005048B4" w:rsidRDefault="005048B4" w:rsidP="005048B4">
            <w:pPr>
              <w:spacing w:after="0" w:line="240" w:lineRule="auto"/>
              <w:ind w:firstLine="1155"/>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ВЪЗЛОЖИТЕЛ:</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ИЗПЪЛНИТЕЛ:</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ПЛАМЕН СТОИЛОВ</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w:t>
            </w:r>
            <w:r w:rsidRPr="00CA1B85">
              <w:rPr>
                <w:rFonts w:ascii="Times New Roman" w:eastAsia="Times New Roman" w:hAnsi="Times New Roman" w:cs="Times New Roman"/>
                <w:b/>
                <w:lang w:val="en-US" w:eastAsia="bg-BG"/>
              </w:rPr>
              <w:t>……………..</w:t>
            </w:r>
            <w:r w:rsidRPr="00CA1B85">
              <w:rPr>
                <w:rFonts w:ascii="Times New Roman" w:eastAsia="Times New Roman" w:hAnsi="Times New Roman" w:cs="Times New Roman"/>
                <w:b/>
                <w:lang w:eastAsia="bg-BG"/>
              </w:rPr>
              <w:t>……………</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i/>
                <w:lang w:eastAsia="bg-BG"/>
              </w:rPr>
            </w:pPr>
            <w:r w:rsidRPr="00CA1B85">
              <w:rPr>
                <w:rFonts w:ascii="Times New Roman" w:eastAsia="Times New Roman" w:hAnsi="Times New Roman" w:cs="Times New Roman"/>
                <w:i/>
                <w:lang w:eastAsia="bg-BG"/>
              </w:rPr>
              <w:t>Кмет на Община Русе</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САБИНА МИНКОВСКА</w:t>
            </w:r>
          </w:p>
          <w:p w:rsidR="005048B4" w:rsidRPr="005048B4" w:rsidRDefault="00CA1B85" w:rsidP="007B41E5">
            <w:pPr>
              <w:widowControl w:val="0"/>
              <w:autoSpaceDE w:val="0"/>
              <w:autoSpaceDN w:val="0"/>
              <w:adjustRightInd w:val="0"/>
              <w:spacing w:after="0" w:line="240" w:lineRule="auto"/>
              <w:jc w:val="both"/>
              <w:rPr>
                <w:rFonts w:ascii="Times New Roman" w:eastAsia="Batang" w:hAnsi="Times New Roman" w:cs="Times New Roman"/>
                <w:sz w:val="24"/>
                <w:szCs w:val="24"/>
                <w:lang w:eastAsia="bg-BG"/>
              </w:rPr>
            </w:pPr>
            <w:r w:rsidRPr="00CA1B85">
              <w:rPr>
                <w:rFonts w:ascii="Times New Roman" w:eastAsia="Times New Roman" w:hAnsi="Times New Roman" w:cs="Times New Roman"/>
                <w:i/>
                <w:lang w:eastAsia="bg-BG"/>
              </w:rPr>
              <w:t>Началник отдел ФС</w:t>
            </w:r>
          </w:p>
        </w:tc>
      </w:tr>
    </w:tbl>
    <w:p w:rsidR="00FD0C70" w:rsidRDefault="00FD0C70" w:rsidP="007B41E5">
      <w:pPr>
        <w:tabs>
          <w:tab w:val="left" w:pos="1415"/>
        </w:tabs>
      </w:pPr>
    </w:p>
    <w:p w:rsidR="009B43AD" w:rsidRDefault="009B43AD">
      <w:r>
        <w:br w:type="page"/>
      </w:r>
    </w:p>
    <w:p w:rsidR="00B80F0A" w:rsidRDefault="00B80F0A"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p>
    <w:p w:rsidR="009B43AD" w:rsidRDefault="009B43AD" w:rsidP="007B41E5">
      <w:pPr>
        <w:tabs>
          <w:tab w:val="left" w:pos="1415"/>
        </w:tabs>
      </w:pPr>
      <w:bookmarkStart w:id="0" w:name="_GoBack"/>
      <w:bookmarkEnd w:id="0"/>
    </w:p>
    <w:p w:rsidR="00B80F0A" w:rsidRPr="00C35F51" w:rsidRDefault="00B80F0A" w:rsidP="00B80F0A">
      <w:pPr>
        <w:spacing w:after="0" w:line="240" w:lineRule="auto"/>
        <w:rPr>
          <w:rFonts w:ascii="Times New Roman" w:eastAsia="Times New Roman" w:hAnsi="Times New Roman" w:cs="Times New Roman"/>
          <w:b/>
          <w:color w:val="000000"/>
          <w:sz w:val="24"/>
          <w:szCs w:val="24"/>
          <w:lang w:eastAsia="bg-BG"/>
        </w:rPr>
      </w:pPr>
      <w:r w:rsidRPr="00C35F51">
        <w:rPr>
          <w:rFonts w:ascii="Times New Roman" w:eastAsia="Times New Roman" w:hAnsi="Times New Roman" w:cs="Times New Roman"/>
          <w:b/>
          <w:color w:val="000000"/>
          <w:sz w:val="24"/>
          <w:szCs w:val="24"/>
          <w:lang w:eastAsia="bg-BG"/>
        </w:rPr>
        <w:t xml:space="preserve">СЪГЛАСУВАЛИ, </w:t>
      </w:r>
    </w:p>
    <w:p w:rsidR="00B80F0A" w:rsidRPr="00C35F51" w:rsidRDefault="00B80F0A" w:rsidP="00B80F0A">
      <w:pPr>
        <w:spacing w:after="0" w:line="240" w:lineRule="auto"/>
        <w:rPr>
          <w:rFonts w:ascii="Times New Roman" w:eastAsia="Times New Roman" w:hAnsi="Times New Roman" w:cs="Times New Roman"/>
          <w:b/>
          <w:color w:val="000000"/>
          <w:sz w:val="24"/>
          <w:szCs w:val="24"/>
          <w:lang w:eastAsia="bg-BG"/>
        </w:rPr>
      </w:pPr>
      <w:r w:rsidRPr="00C35F51">
        <w:rPr>
          <w:rFonts w:ascii="Times New Roman" w:eastAsia="Times New Roman" w:hAnsi="Times New Roman" w:cs="Times New Roman"/>
          <w:b/>
          <w:color w:val="000000"/>
          <w:sz w:val="24"/>
          <w:szCs w:val="24"/>
          <w:lang w:eastAsia="bg-BG"/>
        </w:rPr>
        <w:t>Соня Станчева</w:t>
      </w: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r w:rsidRPr="00C35F51">
        <w:rPr>
          <w:rFonts w:ascii="Times New Roman" w:eastAsia="Times New Roman" w:hAnsi="Times New Roman" w:cs="Times New Roman"/>
          <w:i/>
          <w:color w:val="000000"/>
          <w:sz w:val="24"/>
          <w:szCs w:val="24"/>
          <w:lang w:eastAsia="bg-BG"/>
        </w:rPr>
        <w:t>Директор на Дирекция ПД</w:t>
      </w: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p>
    <w:p w:rsidR="00B80F0A" w:rsidRPr="00C35F51" w:rsidRDefault="00B80F0A" w:rsidP="00B80F0A">
      <w:pPr>
        <w:spacing w:after="0" w:line="240" w:lineRule="auto"/>
        <w:rPr>
          <w:rFonts w:ascii="Times New Roman" w:eastAsia="Times New Roman" w:hAnsi="Times New Roman" w:cs="Times New Roman"/>
          <w:b/>
          <w:color w:val="000000"/>
          <w:sz w:val="24"/>
          <w:szCs w:val="24"/>
          <w:lang w:eastAsia="bg-BG"/>
        </w:rPr>
      </w:pPr>
      <w:r w:rsidRPr="00C35F51">
        <w:rPr>
          <w:rFonts w:ascii="Times New Roman" w:eastAsia="Times New Roman" w:hAnsi="Times New Roman" w:cs="Times New Roman"/>
          <w:b/>
          <w:color w:val="000000"/>
          <w:sz w:val="24"/>
          <w:szCs w:val="24"/>
          <w:lang w:eastAsia="bg-BG"/>
        </w:rPr>
        <w:t>Иван Минчев</w:t>
      </w: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r w:rsidRPr="00C35F51">
        <w:rPr>
          <w:rFonts w:ascii="Times New Roman" w:eastAsia="Times New Roman" w:hAnsi="Times New Roman" w:cs="Times New Roman"/>
          <w:i/>
          <w:color w:val="000000"/>
          <w:sz w:val="24"/>
          <w:szCs w:val="24"/>
          <w:lang w:eastAsia="bg-BG"/>
        </w:rPr>
        <w:t>Началник на Отдел ОП</w:t>
      </w: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p>
    <w:p w:rsidR="00B80F0A" w:rsidRPr="00C35F51" w:rsidRDefault="00B80F0A" w:rsidP="00B80F0A">
      <w:pPr>
        <w:spacing w:after="0" w:line="240" w:lineRule="auto"/>
        <w:rPr>
          <w:rFonts w:ascii="Times New Roman" w:eastAsia="Times New Roman" w:hAnsi="Times New Roman" w:cs="Times New Roman"/>
          <w:b/>
          <w:color w:val="000000"/>
          <w:sz w:val="24"/>
          <w:szCs w:val="24"/>
          <w:lang w:eastAsia="bg-BG"/>
        </w:rPr>
      </w:pPr>
      <w:r w:rsidRPr="00C35F51">
        <w:rPr>
          <w:rFonts w:ascii="Times New Roman" w:eastAsia="Times New Roman" w:hAnsi="Times New Roman" w:cs="Times New Roman"/>
          <w:b/>
          <w:color w:val="000000"/>
          <w:sz w:val="24"/>
          <w:szCs w:val="24"/>
          <w:lang w:eastAsia="bg-BG"/>
        </w:rPr>
        <w:t>Милена Трифонова</w:t>
      </w: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r w:rsidRPr="00C35F51">
        <w:rPr>
          <w:rFonts w:ascii="Times New Roman" w:eastAsia="Times New Roman" w:hAnsi="Times New Roman" w:cs="Times New Roman"/>
          <w:i/>
          <w:color w:val="000000"/>
          <w:sz w:val="24"/>
          <w:szCs w:val="24"/>
          <w:lang w:eastAsia="bg-BG"/>
        </w:rPr>
        <w:t>Главен юрисконсулт отдел ПНО</w:t>
      </w:r>
    </w:p>
    <w:p w:rsidR="00B80F0A" w:rsidRPr="00C35F51" w:rsidRDefault="00B80F0A" w:rsidP="00B80F0A">
      <w:pPr>
        <w:spacing w:after="0" w:line="240" w:lineRule="auto"/>
        <w:jc w:val="both"/>
        <w:rPr>
          <w:rFonts w:ascii="Times New Roman" w:eastAsia="Times New Roman" w:hAnsi="Times New Roman" w:cs="Times New Roman"/>
          <w:i/>
          <w:sz w:val="24"/>
          <w:szCs w:val="24"/>
          <w:lang w:eastAsia="bg-BG"/>
        </w:rPr>
      </w:pPr>
    </w:p>
    <w:p w:rsidR="00B80F0A" w:rsidRPr="00C35F51" w:rsidRDefault="00B80F0A" w:rsidP="00B80F0A">
      <w:pPr>
        <w:spacing w:after="0" w:line="240" w:lineRule="auto"/>
        <w:rPr>
          <w:rFonts w:ascii="Times New Roman" w:eastAsia="Times New Roman" w:hAnsi="Times New Roman" w:cs="Times New Roman"/>
          <w:i/>
          <w:color w:val="000000"/>
          <w:sz w:val="24"/>
          <w:szCs w:val="24"/>
          <w:lang w:eastAsia="bg-BG"/>
        </w:rPr>
      </w:pPr>
    </w:p>
    <w:p w:rsidR="00B80F0A" w:rsidRPr="00C35F51" w:rsidRDefault="00B80F0A" w:rsidP="00B80F0A">
      <w:pPr>
        <w:spacing w:after="0" w:line="240" w:lineRule="auto"/>
        <w:rPr>
          <w:rFonts w:ascii="Times New Roman" w:eastAsia="Calibri" w:hAnsi="Times New Roman" w:cs="Times New Roman"/>
          <w:b/>
          <w:sz w:val="24"/>
        </w:rPr>
      </w:pPr>
      <w:r w:rsidRPr="00C35F51">
        <w:rPr>
          <w:rFonts w:ascii="Times New Roman" w:eastAsia="Calibri" w:hAnsi="Times New Roman" w:cs="Times New Roman"/>
          <w:b/>
          <w:sz w:val="24"/>
        </w:rPr>
        <w:t xml:space="preserve">ИЗГОТВИЛ, </w:t>
      </w:r>
    </w:p>
    <w:p w:rsidR="00B80F0A" w:rsidRPr="00C35F51" w:rsidRDefault="00B80F0A" w:rsidP="00B80F0A">
      <w:pPr>
        <w:spacing w:after="0" w:line="240" w:lineRule="auto"/>
        <w:rPr>
          <w:rFonts w:ascii="Times New Roman" w:eastAsia="Calibri" w:hAnsi="Times New Roman" w:cs="Times New Roman"/>
          <w:b/>
          <w:sz w:val="24"/>
        </w:rPr>
      </w:pPr>
      <w:r w:rsidRPr="00C35F51">
        <w:rPr>
          <w:rFonts w:ascii="Times New Roman" w:eastAsia="Calibri" w:hAnsi="Times New Roman" w:cs="Times New Roman"/>
          <w:b/>
          <w:sz w:val="24"/>
        </w:rPr>
        <w:t>Моника Петрова</w:t>
      </w:r>
    </w:p>
    <w:p w:rsidR="00B80F0A" w:rsidRPr="00C35F51" w:rsidRDefault="00B80F0A" w:rsidP="00B80F0A">
      <w:pPr>
        <w:spacing w:after="0" w:line="240" w:lineRule="auto"/>
        <w:rPr>
          <w:rFonts w:ascii="Times New Roman" w:eastAsia="Calibri" w:hAnsi="Times New Roman" w:cs="Times New Roman"/>
          <w:i/>
          <w:sz w:val="24"/>
        </w:rPr>
      </w:pPr>
      <w:r w:rsidRPr="00C35F51">
        <w:rPr>
          <w:rFonts w:ascii="Times New Roman" w:eastAsia="Calibri" w:hAnsi="Times New Roman" w:cs="Times New Roman"/>
          <w:i/>
          <w:sz w:val="24"/>
        </w:rPr>
        <w:t>Ст. експерт отдел ОП</w:t>
      </w:r>
    </w:p>
    <w:p w:rsidR="00B80F0A" w:rsidRPr="00C35F51" w:rsidRDefault="00B80F0A" w:rsidP="00B80F0A">
      <w:pPr>
        <w:rPr>
          <w:rFonts w:ascii="Calibri" w:eastAsia="Calibri" w:hAnsi="Calibri" w:cs="Times New Roman"/>
        </w:rPr>
      </w:pPr>
    </w:p>
    <w:p w:rsidR="00B80F0A" w:rsidRDefault="00B80F0A" w:rsidP="007B41E5">
      <w:pPr>
        <w:tabs>
          <w:tab w:val="left" w:pos="1415"/>
        </w:tabs>
      </w:pPr>
    </w:p>
    <w:sectPr w:rsidR="00B80F0A" w:rsidSect="00912E90">
      <w:footerReference w:type="default" r:id="rId8"/>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18" w:rsidRDefault="00640218">
      <w:pPr>
        <w:spacing w:after="0" w:line="240" w:lineRule="auto"/>
      </w:pPr>
      <w:r>
        <w:separator/>
      </w:r>
    </w:p>
  </w:endnote>
  <w:endnote w:type="continuationSeparator" w:id="0">
    <w:p w:rsidR="00640218" w:rsidRDefault="0064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1D" w:rsidRPr="00F47E20" w:rsidRDefault="00D736FE" w:rsidP="002A394C">
    <w:pPr>
      <w:pStyle w:val="a5"/>
      <w:jc w:val="center"/>
      <w:rPr>
        <w:sz w:val="20"/>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F244BE">
      <w:rPr>
        <w:noProof/>
        <w:sz w:val="18"/>
        <w:szCs w:val="18"/>
      </w:rPr>
      <w:t>9</w:t>
    </w:r>
    <w:r w:rsidRPr="002964F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18" w:rsidRDefault="00640218">
      <w:pPr>
        <w:spacing w:after="0" w:line="240" w:lineRule="auto"/>
      </w:pPr>
      <w:r>
        <w:separator/>
      </w:r>
    </w:p>
  </w:footnote>
  <w:footnote w:type="continuationSeparator" w:id="0">
    <w:p w:rsidR="00640218" w:rsidRDefault="00640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135C"/>
    <w:multiLevelType w:val="hybridMultilevel"/>
    <w:tmpl w:val="648E21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8552262"/>
    <w:multiLevelType w:val="multilevel"/>
    <w:tmpl w:val="6F684D2C"/>
    <w:lvl w:ilvl="0">
      <w:start w:val="1"/>
      <w:numFmt w:val="decimal"/>
      <w:lvlText w:val="%1."/>
      <w:lvlJc w:val="left"/>
      <w:pPr>
        <w:ind w:left="1068" w:hanging="360"/>
      </w:pPr>
      <w:rPr>
        <w:rFonts w:cs="Times New Roman" w:hint="default"/>
      </w:rPr>
    </w:lvl>
    <w:lvl w:ilvl="1">
      <w:start w:val="1"/>
      <w:numFmt w:val="decimal"/>
      <w:isLgl/>
      <w:lvlText w:val="%1.%2."/>
      <w:lvlJc w:val="left"/>
      <w:pPr>
        <w:ind w:left="5605"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415F2974"/>
    <w:multiLevelType w:val="hybridMultilevel"/>
    <w:tmpl w:val="66146998"/>
    <w:lvl w:ilvl="0" w:tplc="6B5E855A">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61C42F8"/>
    <w:multiLevelType w:val="hybridMultilevel"/>
    <w:tmpl w:val="BDD06AE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63BD1DE7"/>
    <w:multiLevelType w:val="hybridMultilevel"/>
    <w:tmpl w:val="F56E0B4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771D55FE"/>
    <w:multiLevelType w:val="hybridMultilevel"/>
    <w:tmpl w:val="F4D080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8617481"/>
    <w:multiLevelType w:val="hybridMultilevel"/>
    <w:tmpl w:val="0638F29C"/>
    <w:lvl w:ilvl="0" w:tplc="F64A3C8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D3"/>
    <w:rsid w:val="00007221"/>
    <w:rsid w:val="00012CD3"/>
    <w:rsid w:val="000457D2"/>
    <w:rsid w:val="00094C0A"/>
    <w:rsid w:val="000C2BA4"/>
    <w:rsid w:val="000C6FDB"/>
    <w:rsid w:val="000D4373"/>
    <w:rsid w:val="000E3685"/>
    <w:rsid w:val="001C1870"/>
    <w:rsid w:val="001E5579"/>
    <w:rsid w:val="002156C3"/>
    <w:rsid w:val="00245BC5"/>
    <w:rsid w:val="002537E4"/>
    <w:rsid w:val="002A7093"/>
    <w:rsid w:val="002B3E6B"/>
    <w:rsid w:val="002D3DAC"/>
    <w:rsid w:val="00381E5D"/>
    <w:rsid w:val="00384DE8"/>
    <w:rsid w:val="003B2BBC"/>
    <w:rsid w:val="0041509E"/>
    <w:rsid w:val="00420B48"/>
    <w:rsid w:val="004462FE"/>
    <w:rsid w:val="00457931"/>
    <w:rsid w:val="004967E3"/>
    <w:rsid w:val="005048B4"/>
    <w:rsid w:val="00510F55"/>
    <w:rsid w:val="005117FB"/>
    <w:rsid w:val="00537AE0"/>
    <w:rsid w:val="005561BD"/>
    <w:rsid w:val="00575443"/>
    <w:rsid w:val="00584F00"/>
    <w:rsid w:val="005F1216"/>
    <w:rsid w:val="00640218"/>
    <w:rsid w:val="0068040A"/>
    <w:rsid w:val="006B44ED"/>
    <w:rsid w:val="006C5936"/>
    <w:rsid w:val="006D35DD"/>
    <w:rsid w:val="006E1492"/>
    <w:rsid w:val="0071702D"/>
    <w:rsid w:val="007A4F7D"/>
    <w:rsid w:val="007B41E5"/>
    <w:rsid w:val="00802988"/>
    <w:rsid w:val="0086600D"/>
    <w:rsid w:val="00875DD3"/>
    <w:rsid w:val="00891A32"/>
    <w:rsid w:val="008F2FF8"/>
    <w:rsid w:val="00923818"/>
    <w:rsid w:val="00955BC8"/>
    <w:rsid w:val="0097398B"/>
    <w:rsid w:val="00994671"/>
    <w:rsid w:val="009B2CEA"/>
    <w:rsid w:val="009B43AD"/>
    <w:rsid w:val="00A14957"/>
    <w:rsid w:val="00A92906"/>
    <w:rsid w:val="00AB671E"/>
    <w:rsid w:val="00B14182"/>
    <w:rsid w:val="00B24D90"/>
    <w:rsid w:val="00B80F0A"/>
    <w:rsid w:val="00BD2649"/>
    <w:rsid w:val="00BF020B"/>
    <w:rsid w:val="00BF4088"/>
    <w:rsid w:val="00C05223"/>
    <w:rsid w:val="00C91269"/>
    <w:rsid w:val="00CA1B85"/>
    <w:rsid w:val="00CA5C0B"/>
    <w:rsid w:val="00D36944"/>
    <w:rsid w:val="00D4030C"/>
    <w:rsid w:val="00D51860"/>
    <w:rsid w:val="00D537CA"/>
    <w:rsid w:val="00D736FE"/>
    <w:rsid w:val="00D74AF8"/>
    <w:rsid w:val="00DE44E2"/>
    <w:rsid w:val="00DE5512"/>
    <w:rsid w:val="00E33067"/>
    <w:rsid w:val="00E94A1A"/>
    <w:rsid w:val="00EC5333"/>
    <w:rsid w:val="00F244BE"/>
    <w:rsid w:val="00F72F61"/>
    <w:rsid w:val="00FD0C70"/>
    <w:rsid w:val="00FE324E"/>
    <w:rsid w:val="00FE3341"/>
    <w:rsid w:val="00FE4A8F"/>
    <w:rsid w:val="00FF02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8624F4"/>
  <w15:chartTrackingRefBased/>
  <w15:docId w15:val="{26C800B9-FCF9-411B-B873-5DFD6BC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B4"/>
    <w:pPr>
      <w:tabs>
        <w:tab w:val="center" w:pos="4536"/>
        <w:tab w:val="right" w:pos="9072"/>
      </w:tabs>
      <w:spacing w:after="0" w:line="240" w:lineRule="auto"/>
    </w:pPr>
  </w:style>
  <w:style w:type="character" w:customStyle="1" w:styleId="a4">
    <w:name w:val="Горен колонтитул Знак"/>
    <w:basedOn w:val="a0"/>
    <w:link w:val="a3"/>
    <w:uiPriority w:val="99"/>
    <w:rsid w:val="005048B4"/>
  </w:style>
  <w:style w:type="paragraph" w:styleId="a5">
    <w:name w:val="footer"/>
    <w:basedOn w:val="a"/>
    <w:link w:val="a6"/>
    <w:uiPriority w:val="99"/>
    <w:unhideWhenUsed/>
    <w:rsid w:val="005048B4"/>
    <w:pPr>
      <w:tabs>
        <w:tab w:val="center" w:pos="4536"/>
        <w:tab w:val="right" w:pos="9072"/>
      </w:tabs>
      <w:spacing w:after="0" w:line="240" w:lineRule="auto"/>
    </w:pPr>
  </w:style>
  <w:style w:type="character" w:customStyle="1" w:styleId="a6">
    <w:name w:val="Долен колонтитул Знак"/>
    <w:basedOn w:val="a0"/>
    <w:link w:val="a5"/>
    <w:uiPriority w:val="99"/>
    <w:rsid w:val="005048B4"/>
  </w:style>
  <w:style w:type="paragraph" w:styleId="a7">
    <w:name w:val="Balloon Text"/>
    <w:basedOn w:val="a"/>
    <w:link w:val="a8"/>
    <w:uiPriority w:val="99"/>
    <w:semiHidden/>
    <w:unhideWhenUsed/>
    <w:rsid w:val="00D736F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736FE"/>
    <w:rPr>
      <w:rFonts w:ascii="Segoe UI" w:hAnsi="Segoe UI" w:cs="Segoe UI"/>
      <w:sz w:val="18"/>
      <w:szCs w:val="18"/>
    </w:rPr>
  </w:style>
  <w:style w:type="paragraph" w:styleId="a9">
    <w:name w:val="List Paragraph"/>
    <w:basedOn w:val="a"/>
    <w:uiPriority w:val="34"/>
    <w:qFormat/>
    <w:rsid w:val="003B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0E96-2CA3-4CFB-BA4D-CB641581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6017</Words>
  <Characters>34302</Characters>
  <Application>Microsoft Office Word</Application>
  <DocSecurity>0</DocSecurity>
  <Lines>285</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51</cp:revision>
  <cp:lastPrinted>2019-05-14T11:44:00Z</cp:lastPrinted>
  <dcterms:created xsi:type="dcterms:W3CDTF">2018-01-03T13:20:00Z</dcterms:created>
  <dcterms:modified xsi:type="dcterms:W3CDTF">2019-05-14T12:57:00Z</dcterms:modified>
</cp:coreProperties>
</file>